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234BE" w:rsidR="00815DC5" w:rsidP="00E15791" w:rsidRDefault="00E15791" w14:paraId="28BA139F" w14:textId="2A986387">
      <w:pPr>
        <w:jc w:val="center"/>
        <w:rPr>
          <w:rFonts w:eastAsia="Arial" w:cs="Arial"/>
          <w:b/>
          <w:bCs/>
          <w:color w:val="0F0073"/>
          <w:sz w:val="40"/>
          <w:szCs w:val="40"/>
          <w:lang w:val="en-US"/>
        </w:rPr>
      </w:pPr>
      <w:r w:rsidRPr="002234BE">
        <w:rPr>
          <w:rFonts w:eastAsia="Arial" w:cs="Arial"/>
          <w:b/>
          <w:bCs/>
          <w:color w:val="0F0073"/>
          <w:sz w:val="40"/>
          <w:szCs w:val="40"/>
          <w:lang w:val="en-US"/>
        </w:rPr>
        <w:t>Barcelona Cybersecurity Congress</w:t>
      </w:r>
    </w:p>
    <w:p w:rsidRPr="00896967" w:rsidR="00E15791" w:rsidP="00E15791" w:rsidRDefault="00DE0DEF" w14:paraId="0563FC03" w14:textId="453FEBEA">
      <w:pPr>
        <w:jc w:val="center"/>
        <w:rPr>
          <w:rFonts w:cs="Arial"/>
          <w:b/>
          <w:bCs/>
          <w:sz w:val="32"/>
          <w:szCs w:val="32"/>
          <w:lang w:val="en-US"/>
        </w:rPr>
      </w:pPr>
      <w:r w:rsidRPr="0085AADE">
        <w:rPr>
          <w:rFonts w:cs="Arial"/>
          <w:b/>
          <w:bCs/>
          <w:sz w:val="32"/>
          <w:szCs w:val="32"/>
          <w:lang w:val="en-US"/>
        </w:rPr>
        <w:t>Cyber</w:t>
      </w:r>
      <w:r w:rsidRPr="0085AADE" w:rsidR="4DB45030">
        <w:rPr>
          <w:rFonts w:cs="Arial"/>
          <w:b/>
          <w:bCs/>
          <w:sz w:val="32"/>
          <w:szCs w:val="32"/>
          <w:lang w:val="en-US"/>
        </w:rPr>
        <w:t>security</w:t>
      </w:r>
      <w:r w:rsidRPr="0085AADE" w:rsidR="00E15791">
        <w:rPr>
          <w:rFonts w:cs="Arial"/>
          <w:b/>
          <w:bCs/>
          <w:sz w:val="32"/>
          <w:szCs w:val="32"/>
          <w:lang w:val="en-US"/>
        </w:rPr>
        <w:t xml:space="preserve"> Leadership Awards 2026</w:t>
      </w:r>
    </w:p>
    <w:p w:rsidRPr="002234BE" w:rsidR="00E15791" w:rsidP="00E15791" w:rsidRDefault="00E15791" w14:paraId="53F7BB1C" w14:textId="579F2CA2">
      <w:pPr>
        <w:jc w:val="center"/>
        <w:rPr>
          <w:rFonts w:cs="Arial"/>
          <w:sz w:val="24"/>
          <w:szCs w:val="24"/>
          <w:lang w:val="en-US"/>
        </w:rPr>
      </w:pPr>
      <w:r w:rsidRPr="002234BE">
        <w:rPr>
          <w:rFonts w:cs="Arial"/>
          <w:sz w:val="24"/>
          <w:szCs w:val="24"/>
          <w:lang w:val="en-US"/>
        </w:rPr>
        <w:t>Terms and Conditions</w:t>
      </w:r>
    </w:p>
    <w:p w:rsidRPr="00CD6E12" w:rsidR="00E15791" w:rsidP="7D68A246" w:rsidRDefault="00E15791" w14:paraId="1A064DB0" w14:textId="77777777">
      <w:pPr>
        <w:rPr>
          <w:rFonts w:eastAsia="Arial" w:cs="Arial"/>
          <w:b/>
          <w:bCs/>
          <w:sz w:val="20"/>
          <w:szCs w:val="20"/>
          <w:lang w:val="en-US"/>
        </w:rPr>
      </w:pPr>
    </w:p>
    <w:tbl>
      <w:tblPr>
        <w:tblStyle w:val="Tablaconcuadrcula"/>
        <w:tblW w:w="0" w:type="auto"/>
        <w:tblLook w:val="04A0" w:firstRow="1" w:lastRow="0" w:firstColumn="1" w:lastColumn="0" w:noHBand="0" w:noVBand="1"/>
      </w:tblPr>
      <w:tblGrid>
        <w:gridCol w:w="8494"/>
      </w:tblGrid>
      <w:tr w:rsidRPr="007D4319" w:rsidR="00411F92" w:rsidTr="00411F92" w14:paraId="526ECA1E" w14:textId="77777777">
        <w:trPr>
          <w:trHeight w:val="152"/>
        </w:trPr>
        <w:tc>
          <w:tcPr>
            <w:tcW w:w="8494" w:type="dxa"/>
          </w:tcPr>
          <w:p w:rsidRPr="002234BE" w:rsidR="00CD6E12" w:rsidP="009F559B" w:rsidRDefault="00411F92" w14:paraId="0DF03004" w14:textId="6CD050BF">
            <w:pPr>
              <w:jc w:val="center"/>
              <w:rPr>
                <w:rFonts w:eastAsia="Arial" w:cs="Arial"/>
                <w:sz w:val="24"/>
                <w:szCs w:val="24"/>
                <w:lang w:val="en-US"/>
              </w:rPr>
            </w:pPr>
            <w:r w:rsidRPr="002234BE">
              <w:rPr>
                <w:rFonts w:eastAsia="Arial" w:cs="Arial"/>
                <w:sz w:val="24"/>
                <w:szCs w:val="24"/>
                <w:lang w:val="en-US"/>
              </w:rPr>
              <w:t>Entering the competition implies full acceptance of its rules</w:t>
            </w:r>
          </w:p>
        </w:tc>
      </w:tr>
    </w:tbl>
    <w:p w:rsidR="00BD35AB" w:rsidP="00BD35AB" w:rsidRDefault="00BD35AB" w14:paraId="3E6BC0B6" w14:textId="77777777">
      <w:pPr>
        <w:rPr>
          <w:rFonts w:ascii="Arial" w:hAnsi="Arial" w:eastAsia="Arial" w:cs="Arial"/>
          <w:b/>
          <w:bCs/>
          <w:szCs w:val="20"/>
          <w:lang w:val="en-GB"/>
        </w:rPr>
      </w:pPr>
    </w:p>
    <w:sdt>
      <w:sdtPr>
        <w:id w:val="1866795098"/>
        <w:docPartObj>
          <w:docPartGallery w:val="Table of Contents"/>
          <w:docPartUnique/>
        </w:docPartObj>
        <w:rPr>
          <w:rFonts w:ascii="Neo Sans Std" w:hAnsi="Neo Sans Std" w:eastAsia="游ゴシック" w:cs="Arial" w:eastAsiaTheme="minorEastAsia" w:cstheme="minorBidi"/>
          <w:color w:val="auto"/>
          <w:kern w:val="2"/>
          <w:sz w:val="22"/>
          <w:szCs w:val="22"/>
          <w:lang w:eastAsia="en-US"/>
          <w14:ligatures w14:val="standardContextual"/>
        </w:rPr>
      </w:sdtPr>
      <w:sdtEndPr>
        <w:rPr>
          <w:rFonts w:ascii="Neo Sans Std" w:hAnsi="Neo Sans Std" w:eastAsia="游ゴシック" w:cs="Arial" w:eastAsiaTheme="minorEastAsia" w:cstheme="minorBidi"/>
          <w:b w:val="1"/>
          <w:bCs w:val="1"/>
          <w:color w:val="auto"/>
          <w:sz w:val="22"/>
          <w:szCs w:val="22"/>
          <w:lang w:eastAsia="en-US"/>
        </w:rPr>
      </w:sdtEndPr>
      <w:sdtContent>
        <w:p w:rsidRPr="00AA18D1" w:rsidR="00F9110A" w:rsidP="00AA18D1" w:rsidRDefault="00F9110A" w14:paraId="2D4A49CC" w14:textId="5D1C0DCD">
          <w:pPr>
            <w:pStyle w:val="TtuloTDC"/>
            <w:jc w:val="center"/>
            <w:rPr>
              <w:rFonts w:ascii="Neo Sans Std" w:hAnsi="Neo Sans Std"/>
              <w:b/>
              <w:bCs/>
              <w:color w:val="0F0073"/>
            </w:rPr>
          </w:pPr>
          <w:r w:rsidRPr="00AA18D1">
            <w:rPr>
              <w:rFonts w:ascii="Neo Sans Std" w:hAnsi="Neo Sans Std"/>
              <w:b/>
              <w:bCs/>
              <w:color w:val="0F0073"/>
            </w:rPr>
            <w:t>Conte</w:t>
          </w:r>
          <w:r w:rsidRPr="00AA18D1" w:rsidR="00AA18D1">
            <w:rPr>
              <w:rFonts w:ascii="Neo Sans Std" w:hAnsi="Neo Sans Std"/>
              <w:b/>
              <w:bCs/>
              <w:color w:val="0F0073"/>
            </w:rPr>
            <w:t>nt</w:t>
          </w:r>
        </w:p>
        <w:p w:rsidR="00EF1A8A" w:rsidRDefault="00F9110A" w14:paraId="27DEC814" w14:textId="6810AF0C">
          <w:pPr>
            <w:pStyle w:val="TDC1"/>
            <w:tabs>
              <w:tab w:val="left" w:pos="480"/>
              <w:tab w:val="right" w:leader="dot" w:pos="8494"/>
            </w:tabs>
            <w:rPr>
              <w:rFonts w:asciiTheme="minorHAnsi" w:hAnsiTheme="minorHAnsi" w:eastAsiaTheme="minorEastAsia"/>
              <w:noProof/>
              <w:sz w:val="24"/>
              <w:szCs w:val="24"/>
              <w:lang w:eastAsia="es-ES"/>
            </w:rPr>
          </w:pPr>
          <w:r>
            <w:fldChar w:fldCharType="begin"/>
          </w:r>
          <w:r>
            <w:instrText xml:space="preserve"> TOC \o "1-3" \h \z \u </w:instrText>
          </w:r>
          <w:r>
            <w:fldChar w:fldCharType="separate"/>
          </w:r>
          <w:hyperlink w:history="1" w:anchor="_Toc223094725">
            <w:r w:rsidRPr="005608D2" w:rsidR="00EF1A8A">
              <w:rPr>
                <w:rStyle w:val="Hipervnculo"/>
                <w:noProof/>
                <w:lang w:val="en-US"/>
              </w:rPr>
              <w:t>1.</w:t>
            </w:r>
            <w:r w:rsidR="00EF1A8A">
              <w:rPr>
                <w:rFonts w:asciiTheme="minorHAnsi" w:hAnsiTheme="minorHAnsi" w:eastAsiaTheme="minorEastAsia"/>
                <w:noProof/>
                <w:sz w:val="24"/>
                <w:szCs w:val="24"/>
                <w:lang w:eastAsia="es-ES"/>
              </w:rPr>
              <w:tab/>
            </w:r>
            <w:r w:rsidRPr="005608D2" w:rsidR="00EF1A8A">
              <w:rPr>
                <w:rStyle w:val="Hipervnculo"/>
                <w:noProof/>
                <w:lang w:val="en-US"/>
              </w:rPr>
              <w:t>Purpose and Vision</w:t>
            </w:r>
            <w:r w:rsidR="00EF1A8A">
              <w:rPr>
                <w:noProof/>
                <w:webHidden/>
              </w:rPr>
              <w:tab/>
            </w:r>
            <w:r w:rsidR="00EF1A8A">
              <w:rPr>
                <w:noProof/>
                <w:webHidden/>
              </w:rPr>
              <w:fldChar w:fldCharType="begin"/>
            </w:r>
            <w:r w:rsidR="00EF1A8A">
              <w:rPr>
                <w:noProof/>
                <w:webHidden/>
              </w:rPr>
              <w:instrText xml:space="preserve"> PAGEREF _Toc223094725 \h </w:instrText>
            </w:r>
            <w:r w:rsidR="00EF1A8A">
              <w:rPr>
                <w:noProof/>
                <w:webHidden/>
              </w:rPr>
            </w:r>
            <w:r w:rsidR="00EF1A8A">
              <w:rPr>
                <w:noProof/>
                <w:webHidden/>
              </w:rPr>
              <w:fldChar w:fldCharType="separate"/>
            </w:r>
            <w:r w:rsidR="00EF1A8A">
              <w:rPr>
                <w:noProof/>
                <w:webHidden/>
              </w:rPr>
              <w:t>2</w:t>
            </w:r>
            <w:r w:rsidR="00EF1A8A">
              <w:rPr>
                <w:noProof/>
                <w:webHidden/>
              </w:rPr>
              <w:fldChar w:fldCharType="end"/>
            </w:r>
          </w:hyperlink>
        </w:p>
        <w:p w:rsidR="00EF1A8A" w:rsidRDefault="00EF1A8A" w14:paraId="28AE6B9A" w14:textId="3861D122">
          <w:pPr>
            <w:pStyle w:val="TDC1"/>
            <w:tabs>
              <w:tab w:val="left" w:pos="480"/>
              <w:tab w:val="right" w:leader="dot" w:pos="8494"/>
            </w:tabs>
            <w:rPr>
              <w:rFonts w:asciiTheme="minorHAnsi" w:hAnsiTheme="minorHAnsi" w:eastAsiaTheme="minorEastAsia"/>
              <w:noProof/>
              <w:sz w:val="24"/>
              <w:szCs w:val="24"/>
              <w:lang w:eastAsia="es-ES"/>
            </w:rPr>
          </w:pPr>
          <w:hyperlink w:history="1" w:anchor="_Toc223094726">
            <w:r w:rsidRPr="005608D2">
              <w:rPr>
                <w:rStyle w:val="Hipervnculo"/>
                <w:noProof/>
                <w:lang w:val="en-US"/>
              </w:rPr>
              <w:t>2.</w:t>
            </w:r>
            <w:r>
              <w:rPr>
                <w:rFonts w:asciiTheme="minorHAnsi" w:hAnsiTheme="minorHAnsi" w:eastAsiaTheme="minorEastAsia"/>
                <w:noProof/>
                <w:sz w:val="24"/>
                <w:szCs w:val="24"/>
                <w:lang w:eastAsia="es-ES"/>
              </w:rPr>
              <w:tab/>
            </w:r>
            <w:r w:rsidRPr="005608D2">
              <w:rPr>
                <w:rStyle w:val="Hipervnculo"/>
                <w:noProof/>
                <w:lang w:val="en-US"/>
              </w:rPr>
              <w:t>Who can participate?</w:t>
            </w:r>
            <w:r>
              <w:rPr>
                <w:noProof/>
                <w:webHidden/>
              </w:rPr>
              <w:tab/>
            </w:r>
            <w:r>
              <w:rPr>
                <w:noProof/>
                <w:webHidden/>
              </w:rPr>
              <w:fldChar w:fldCharType="begin"/>
            </w:r>
            <w:r>
              <w:rPr>
                <w:noProof/>
                <w:webHidden/>
              </w:rPr>
              <w:instrText xml:space="preserve"> PAGEREF _Toc223094726 \h </w:instrText>
            </w:r>
            <w:r>
              <w:rPr>
                <w:noProof/>
                <w:webHidden/>
              </w:rPr>
            </w:r>
            <w:r>
              <w:rPr>
                <w:noProof/>
                <w:webHidden/>
              </w:rPr>
              <w:fldChar w:fldCharType="separate"/>
            </w:r>
            <w:r>
              <w:rPr>
                <w:noProof/>
                <w:webHidden/>
              </w:rPr>
              <w:t>2</w:t>
            </w:r>
            <w:r>
              <w:rPr>
                <w:noProof/>
                <w:webHidden/>
              </w:rPr>
              <w:fldChar w:fldCharType="end"/>
            </w:r>
          </w:hyperlink>
        </w:p>
        <w:p w:rsidR="00EF1A8A" w:rsidRDefault="00EF1A8A" w14:paraId="4662BF99" w14:textId="0437DCA4">
          <w:pPr>
            <w:pStyle w:val="TDC1"/>
            <w:tabs>
              <w:tab w:val="left" w:pos="480"/>
              <w:tab w:val="right" w:leader="dot" w:pos="8494"/>
            </w:tabs>
            <w:rPr>
              <w:rFonts w:asciiTheme="minorHAnsi" w:hAnsiTheme="minorHAnsi" w:eastAsiaTheme="minorEastAsia"/>
              <w:noProof/>
              <w:sz w:val="24"/>
              <w:szCs w:val="24"/>
              <w:lang w:eastAsia="es-ES"/>
            </w:rPr>
          </w:pPr>
          <w:hyperlink w:history="1" w:anchor="_Toc223094727">
            <w:r w:rsidRPr="005608D2">
              <w:rPr>
                <w:rStyle w:val="Hipervnculo"/>
                <w:noProof/>
                <w:lang w:val="en-US"/>
              </w:rPr>
              <w:t>3.</w:t>
            </w:r>
            <w:r>
              <w:rPr>
                <w:rFonts w:asciiTheme="minorHAnsi" w:hAnsiTheme="minorHAnsi" w:eastAsiaTheme="minorEastAsia"/>
                <w:noProof/>
                <w:sz w:val="24"/>
                <w:szCs w:val="24"/>
                <w:lang w:eastAsia="es-ES"/>
              </w:rPr>
              <w:tab/>
            </w:r>
            <w:r w:rsidRPr="005608D2">
              <w:rPr>
                <w:rStyle w:val="Hipervnculo"/>
                <w:noProof/>
                <w:lang w:val="en-US"/>
              </w:rPr>
              <w:t>Timeline</w:t>
            </w:r>
            <w:r>
              <w:rPr>
                <w:noProof/>
                <w:webHidden/>
              </w:rPr>
              <w:tab/>
            </w:r>
            <w:r>
              <w:rPr>
                <w:noProof/>
                <w:webHidden/>
              </w:rPr>
              <w:fldChar w:fldCharType="begin"/>
            </w:r>
            <w:r>
              <w:rPr>
                <w:noProof/>
                <w:webHidden/>
              </w:rPr>
              <w:instrText xml:space="preserve"> PAGEREF _Toc223094727 \h </w:instrText>
            </w:r>
            <w:r>
              <w:rPr>
                <w:noProof/>
                <w:webHidden/>
              </w:rPr>
            </w:r>
            <w:r>
              <w:rPr>
                <w:noProof/>
                <w:webHidden/>
              </w:rPr>
              <w:fldChar w:fldCharType="separate"/>
            </w:r>
            <w:r>
              <w:rPr>
                <w:noProof/>
                <w:webHidden/>
              </w:rPr>
              <w:t>2</w:t>
            </w:r>
            <w:r>
              <w:rPr>
                <w:noProof/>
                <w:webHidden/>
              </w:rPr>
              <w:fldChar w:fldCharType="end"/>
            </w:r>
          </w:hyperlink>
        </w:p>
        <w:p w:rsidR="00EF1A8A" w:rsidRDefault="00EF1A8A" w14:paraId="555D2374" w14:textId="33CFB636">
          <w:pPr>
            <w:pStyle w:val="TDC1"/>
            <w:tabs>
              <w:tab w:val="left" w:pos="480"/>
              <w:tab w:val="right" w:leader="dot" w:pos="8494"/>
            </w:tabs>
            <w:rPr>
              <w:rFonts w:asciiTheme="minorHAnsi" w:hAnsiTheme="minorHAnsi" w:eastAsiaTheme="minorEastAsia"/>
              <w:noProof/>
              <w:sz w:val="24"/>
              <w:szCs w:val="24"/>
              <w:lang w:eastAsia="es-ES"/>
            </w:rPr>
          </w:pPr>
          <w:hyperlink w:history="1" w:anchor="_Toc223094728">
            <w:r w:rsidRPr="005608D2">
              <w:rPr>
                <w:rStyle w:val="Hipervnculo"/>
                <w:noProof/>
                <w:lang w:val="en-US"/>
              </w:rPr>
              <w:t>4.</w:t>
            </w:r>
            <w:r>
              <w:rPr>
                <w:rFonts w:asciiTheme="minorHAnsi" w:hAnsiTheme="minorHAnsi" w:eastAsiaTheme="minorEastAsia"/>
                <w:noProof/>
                <w:sz w:val="24"/>
                <w:szCs w:val="24"/>
                <w:lang w:eastAsia="es-ES"/>
              </w:rPr>
              <w:tab/>
            </w:r>
            <w:r w:rsidRPr="005608D2">
              <w:rPr>
                <w:rStyle w:val="Hipervnculo"/>
                <w:noProof/>
                <w:lang w:val="en-US"/>
              </w:rPr>
              <w:t>Award Categories</w:t>
            </w:r>
            <w:r>
              <w:rPr>
                <w:noProof/>
                <w:webHidden/>
              </w:rPr>
              <w:tab/>
            </w:r>
            <w:r>
              <w:rPr>
                <w:noProof/>
                <w:webHidden/>
              </w:rPr>
              <w:fldChar w:fldCharType="begin"/>
            </w:r>
            <w:r>
              <w:rPr>
                <w:noProof/>
                <w:webHidden/>
              </w:rPr>
              <w:instrText xml:space="preserve"> PAGEREF _Toc223094728 \h </w:instrText>
            </w:r>
            <w:r>
              <w:rPr>
                <w:noProof/>
                <w:webHidden/>
              </w:rPr>
            </w:r>
            <w:r>
              <w:rPr>
                <w:noProof/>
                <w:webHidden/>
              </w:rPr>
              <w:fldChar w:fldCharType="separate"/>
            </w:r>
            <w:r>
              <w:rPr>
                <w:noProof/>
                <w:webHidden/>
              </w:rPr>
              <w:t>3</w:t>
            </w:r>
            <w:r>
              <w:rPr>
                <w:noProof/>
                <w:webHidden/>
              </w:rPr>
              <w:fldChar w:fldCharType="end"/>
            </w:r>
          </w:hyperlink>
        </w:p>
        <w:p w:rsidR="00EF1A8A" w:rsidRDefault="00EF1A8A" w14:paraId="7125EEEE" w14:textId="5F94C5EF">
          <w:pPr>
            <w:pStyle w:val="TDC1"/>
            <w:tabs>
              <w:tab w:val="left" w:pos="480"/>
              <w:tab w:val="right" w:leader="dot" w:pos="8494"/>
            </w:tabs>
            <w:rPr>
              <w:rFonts w:asciiTheme="minorHAnsi" w:hAnsiTheme="minorHAnsi" w:eastAsiaTheme="minorEastAsia"/>
              <w:noProof/>
              <w:sz w:val="24"/>
              <w:szCs w:val="24"/>
              <w:lang w:eastAsia="es-ES"/>
            </w:rPr>
          </w:pPr>
          <w:hyperlink w:history="1" w:anchor="_Toc223094729">
            <w:r w:rsidRPr="005608D2">
              <w:rPr>
                <w:rStyle w:val="Hipervnculo"/>
                <w:noProof/>
                <w:lang w:val="en-GB"/>
              </w:rPr>
              <w:t>5.</w:t>
            </w:r>
            <w:r>
              <w:rPr>
                <w:rFonts w:asciiTheme="minorHAnsi" w:hAnsiTheme="minorHAnsi" w:eastAsiaTheme="minorEastAsia"/>
                <w:noProof/>
                <w:sz w:val="24"/>
                <w:szCs w:val="24"/>
                <w:lang w:eastAsia="es-ES"/>
              </w:rPr>
              <w:tab/>
            </w:r>
            <w:r w:rsidRPr="005608D2">
              <w:rPr>
                <w:rStyle w:val="Hipervnculo"/>
                <w:noProof/>
                <w:lang w:val="en-GB"/>
              </w:rPr>
              <w:t>Evaluation Criteria</w:t>
            </w:r>
            <w:r>
              <w:rPr>
                <w:noProof/>
                <w:webHidden/>
              </w:rPr>
              <w:tab/>
            </w:r>
            <w:r>
              <w:rPr>
                <w:noProof/>
                <w:webHidden/>
              </w:rPr>
              <w:fldChar w:fldCharType="begin"/>
            </w:r>
            <w:r>
              <w:rPr>
                <w:noProof/>
                <w:webHidden/>
              </w:rPr>
              <w:instrText xml:space="preserve"> PAGEREF _Toc223094729 \h </w:instrText>
            </w:r>
            <w:r>
              <w:rPr>
                <w:noProof/>
                <w:webHidden/>
              </w:rPr>
            </w:r>
            <w:r>
              <w:rPr>
                <w:noProof/>
                <w:webHidden/>
              </w:rPr>
              <w:fldChar w:fldCharType="separate"/>
            </w:r>
            <w:r>
              <w:rPr>
                <w:noProof/>
                <w:webHidden/>
              </w:rPr>
              <w:t>5</w:t>
            </w:r>
            <w:r>
              <w:rPr>
                <w:noProof/>
                <w:webHidden/>
              </w:rPr>
              <w:fldChar w:fldCharType="end"/>
            </w:r>
          </w:hyperlink>
        </w:p>
        <w:p w:rsidR="00EF1A8A" w:rsidRDefault="00EF1A8A" w14:paraId="574C1FD7" w14:textId="11277C3E">
          <w:pPr>
            <w:pStyle w:val="TDC1"/>
            <w:tabs>
              <w:tab w:val="left" w:pos="480"/>
              <w:tab w:val="right" w:leader="dot" w:pos="8494"/>
            </w:tabs>
            <w:rPr>
              <w:rFonts w:asciiTheme="minorHAnsi" w:hAnsiTheme="minorHAnsi" w:eastAsiaTheme="minorEastAsia"/>
              <w:noProof/>
              <w:sz w:val="24"/>
              <w:szCs w:val="24"/>
              <w:lang w:eastAsia="es-ES"/>
            </w:rPr>
          </w:pPr>
          <w:hyperlink w:history="1" w:anchor="_Toc223094730">
            <w:r w:rsidRPr="005608D2">
              <w:rPr>
                <w:rStyle w:val="Hipervnculo"/>
                <w:noProof/>
                <w:lang w:val="en-US"/>
              </w:rPr>
              <w:t>6.</w:t>
            </w:r>
            <w:r>
              <w:rPr>
                <w:rFonts w:asciiTheme="minorHAnsi" w:hAnsiTheme="minorHAnsi" w:eastAsiaTheme="minorEastAsia"/>
                <w:noProof/>
                <w:sz w:val="24"/>
                <w:szCs w:val="24"/>
                <w:lang w:eastAsia="es-ES"/>
              </w:rPr>
              <w:tab/>
            </w:r>
            <w:r w:rsidRPr="005608D2">
              <w:rPr>
                <w:rStyle w:val="Hipervnculo"/>
                <w:noProof/>
                <w:lang w:val="en-US"/>
              </w:rPr>
              <w:t>Selection &amp; Evaluation Process</w:t>
            </w:r>
            <w:r>
              <w:rPr>
                <w:noProof/>
                <w:webHidden/>
              </w:rPr>
              <w:tab/>
            </w:r>
            <w:r>
              <w:rPr>
                <w:noProof/>
                <w:webHidden/>
              </w:rPr>
              <w:fldChar w:fldCharType="begin"/>
            </w:r>
            <w:r>
              <w:rPr>
                <w:noProof/>
                <w:webHidden/>
              </w:rPr>
              <w:instrText xml:space="preserve"> PAGEREF _Toc223094730 \h </w:instrText>
            </w:r>
            <w:r>
              <w:rPr>
                <w:noProof/>
                <w:webHidden/>
              </w:rPr>
            </w:r>
            <w:r>
              <w:rPr>
                <w:noProof/>
                <w:webHidden/>
              </w:rPr>
              <w:fldChar w:fldCharType="separate"/>
            </w:r>
            <w:r>
              <w:rPr>
                <w:noProof/>
                <w:webHidden/>
              </w:rPr>
              <w:t>5</w:t>
            </w:r>
            <w:r>
              <w:rPr>
                <w:noProof/>
                <w:webHidden/>
              </w:rPr>
              <w:fldChar w:fldCharType="end"/>
            </w:r>
          </w:hyperlink>
        </w:p>
        <w:p w:rsidR="00EF1A8A" w:rsidRDefault="00EF1A8A" w14:paraId="1E6E4CDB" w14:textId="5B1ED315">
          <w:pPr>
            <w:pStyle w:val="TDC1"/>
            <w:tabs>
              <w:tab w:val="left" w:pos="480"/>
              <w:tab w:val="right" w:leader="dot" w:pos="8494"/>
            </w:tabs>
            <w:rPr>
              <w:rFonts w:asciiTheme="minorHAnsi" w:hAnsiTheme="minorHAnsi" w:eastAsiaTheme="minorEastAsia"/>
              <w:noProof/>
              <w:sz w:val="24"/>
              <w:szCs w:val="24"/>
              <w:lang w:eastAsia="es-ES"/>
            </w:rPr>
          </w:pPr>
          <w:hyperlink w:history="1" w:anchor="_Toc223094731">
            <w:r w:rsidRPr="005608D2">
              <w:rPr>
                <w:rStyle w:val="Hipervnculo"/>
                <w:noProof/>
                <w:lang w:val="en-US"/>
              </w:rPr>
              <w:t>7.</w:t>
            </w:r>
            <w:r>
              <w:rPr>
                <w:rFonts w:asciiTheme="minorHAnsi" w:hAnsiTheme="minorHAnsi" w:eastAsiaTheme="minorEastAsia"/>
                <w:noProof/>
                <w:sz w:val="24"/>
                <w:szCs w:val="24"/>
                <w:lang w:eastAsia="es-ES"/>
              </w:rPr>
              <w:tab/>
            </w:r>
            <w:r w:rsidRPr="005608D2">
              <w:rPr>
                <w:rStyle w:val="Hipervnculo"/>
                <w:noProof/>
                <w:lang w:val="en-US"/>
              </w:rPr>
              <w:t>Jury</w:t>
            </w:r>
            <w:r>
              <w:rPr>
                <w:noProof/>
                <w:webHidden/>
              </w:rPr>
              <w:tab/>
            </w:r>
            <w:r>
              <w:rPr>
                <w:noProof/>
                <w:webHidden/>
              </w:rPr>
              <w:fldChar w:fldCharType="begin"/>
            </w:r>
            <w:r>
              <w:rPr>
                <w:noProof/>
                <w:webHidden/>
              </w:rPr>
              <w:instrText xml:space="preserve"> PAGEREF _Toc223094731 \h </w:instrText>
            </w:r>
            <w:r>
              <w:rPr>
                <w:noProof/>
                <w:webHidden/>
              </w:rPr>
            </w:r>
            <w:r>
              <w:rPr>
                <w:noProof/>
                <w:webHidden/>
              </w:rPr>
              <w:fldChar w:fldCharType="separate"/>
            </w:r>
            <w:r>
              <w:rPr>
                <w:noProof/>
                <w:webHidden/>
              </w:rPr>
              <w:t>6</w:t>
            </w:r>
            <w:r>
              <w:rPr>
                <w:noProof/>
                <w:webHidden/>
              </w:rPr>
              <w:fldChar w:fldCharType="end"/>
            </w:r>
          </w:hyperlink>
        </w:p>
        <w:p w:rsidR="00EF1A8A" w:rsidRDefault="00EF1A8A" w14:paraId="0887278F" w14:textId="094A60B3">
          <w:pPr>
            <w:pStyle w:val="TDC1"/>
            <w:tabs>
              <w:tab w:val="left" w:pos="480"/>
              <w:tab w:val="right" w:leader="dot" w:pos="8494"/>
            </w:tabs>
            <w:rPr>
              <w:rFonts w:asciiTheme="minorHAnsi" w:hAnsiTheme="minorHAnsi" w:eastAsiaTheme="minorEastAsia"/>
              <w:noProof/>
              <w:sz w:val="24"/>
              <w:szCs w:val="24"/>
              <w:lang w:eastAsia="es-ES"/>
            </w:rPr>
          </w:pPr>
          <w:hyperlink w:history="1" w:anchor="_Toc223094732">
            <w:r w:rsidRPr="005608D2">
              <w:rPr>
                <w:rStyle w:val="Hipervnculo"/>
                <w:noProof/>
              </w:rPr>
              <w:t>8.</w:t>
            </w:r>
            <w:r>
              <w:rPr>
                <w:rFonts w:asciiTheme="minorHAnsi" w:hAnsiTheme="minorHAnsi" w:eastAsiaTheme="minorEastAsia"/>
                <w:noProof/>
                <w:sz w:val="24"/>
                <w:szCs w:val="24"/>
                <w:lang w:eastAsia="es-ES"/>
              </w:rPr>
              <w:tab/>
            </w:r>
            <w:r w:rsidRPr="005608D2">
              <w:rPr>
                <w:rStyle w:val="Hipervnculo"/>
                <w:noProof/>
              </w:rPr>
              <w:t>Award Prizes</w:t>
            </w:r>
            <w:r>
              <w:rPr>
                <w:noProof/>
                <w:webHidden/>
              </w:rPr>
              <w:tab/>
            </w:r>
            <w:r>
              <w:rPr>
                <w:noProof/>
                <w:webHidden/>
              </w:rPr>
              <w:fldChar w:fldCharType="begin"/>
            </w:r>
            <w:r>
              <w:rPr>
                <w:noProof/>
                <w:webHidden/>
              </w:rPr>
              <w:instrText xml:space="preserve"> PAGEREF _Toc223094732 \h </w:instrText>
            </w:r>
            <w:r>
              <w:rPr>
                <w:noProof/>
                <w:webHidden/>
              </w:rPr>
            </w:r>
            <w:r>
              <w:rPr>
                <w:noProof/>
                <w:webHidden/>
              </w:rPr>
              <w:fldChar w:fldCharType="separate"/>
            </w:r>
            <w:r>
              <w:rPr>
                <w:noProof/>
                <w:webHidden/>
              </w:rPr>
              <w:t>6</w:t>
            </w:r>
            <w:r>
              <w:rPr>
                <w:noProof/>
                <w:webHidden/>
              </w:rPr>
              <w:fldChar w:fldCharType="end"/>
            </w:r>
          </w:hyperlink>
        </w:p>
        <w:p w:rsidR="00EF1A8A" w:rsidRDefault="00EF1A8A" w14:paraId="44053CB1" w14:textId="2D85136E">
          <w:pPr>
            <w:pStyle w:val="TDC1"/>
            <w:tabs>
              <w:tab w:val="left" w:pos="480"/>
              <w:tab w:val="right" w:leader="dot" w:pos="8494"/>
            </w:tabs>
            <w:rPr>
              <w:rFonts w:asciiTheme="minorHAnsi" w:hAnsiTheme="minorHAnsi" w:eastAsiaTheme="minorEastAsia"/>
              <w:noProof/>
              <w:sz w:val="24"/>
              <w:szCs w:val="24"/>
              <w:lang w:eastAsia="es-ES"/>
            </w:rPr>
          </w:pPr>
          <w:hyperlink w:history="1" w:anchor="_Toc223094733">
            <w:r w:rsidRPr="005608D2">
              <w:rPr>
                <w:rStyle w:val="Hipervnculo"/>
                <w:noProof/>
                <w:lang w:val="en-GB"/>
              </w:rPr>
              <w:t>9.</w:t>
            </w:r>
            <w:r>
              <w:rPr>
                <w:rFonts w:asciiTheme="minorHAnsi" w:hAnsiTheme="minorHAnsi" w:eastAsiaTheme="minorEastAsia"/>
                <w:noProof/>
                <w:sz w:val="24"/>
                <w:szCs w:val="24"/>
                <w:lang w:eastAsia="es-ES"/>
              </w:rPr>
              <w:tab/>
            </w:r>
            <w:r w:rsidRPr="005608D2">
              <w:rPr>
                <w:rStyle w:val="Hipervnculo"/>
                <w:noProof/>
                <w:lang w:val="en-GB"/>
              </w:rPr>
              <w:t>Presentation of Proposals</w:t>
            </w:r>
            <w:r>
              <w:rPr>
                <w:noProof/>
                <w:webHidden/>
              </w:rPr>
              <w:tab/>
            </w:r>
            <w:r>
              <w:rPr>
                <w:noProof/>
                <w:webHidden/>
              </w:rPr>
              <w:fldChar w:fldCharType="begin"/>
            </w:r>
            <w:r>
              <w:rPr>
                <w:noProof/>
                <w:webHidden/>
              </w:rPr>
              <w:instrText xml:space="preserve"> PAGEREF _Toc223094733 \h </w:instrText>
            </w:r>
            <w:r>
              <w:rPr>
                <w:noProof/>
                <w:webHidden/>
              </w:rPr>
            </w:r>
            <w:r>
              <w:rPr>
                <w:noProof/>
                <w:webHidden/>
              </w:rPr>
              <w:fldChar w:fldCharType="separate"/>
            </w:r>
            <w:r>
              <w:rPr>
                <w:noProof/>
                <w:webHidden/>
              </w:rPr>
              <w:t>7</w:t>
            </w:r>
            <w:r>
              <w:rPr>
                <w:noProof/>
                <w:webHidden/>
              </w:rPr>
              <w:fldChar w:fldCharType="end"/>
            </w:r>
          </w:hyperlink>
        </w:p>
        <w:p w:rsidR="00EF1A8A" w:rsidRDefault="00EF1A8A" w14:paraId="17F61E6E" w14:textId="76033806">
          <w:pPr>
            <w:pStyle w:val="TDC1"/>
            <w:tabs>
              <w:tab w:val="left" w:pos="720"/>
              <w:tab w:val="right" w:leader="dot" w:pos="8494"/>
            </w:tabs>
            <w:rPr>
              <w:rFonts w:asciiTheme="minorHAnsi" w:hAnsiTheme="minorHAnsi" w:eastAsiaTheme="minorEastAsia"/>
              <w:noProof/>
              <w:sz w:val="24"/>
              <w:szCs w:val="24"/>
              <w:lang w:eastAsia="es-ES"/>
            </w:rPr>
          </w:pPr>
          <w:hyperlink w:history="1" w:anchor="_Toc223094734">
            <w:r w:rsidRPr="005608D2">
              <w:rPr>
                <w:rStyle w:val="Hipervnculo"/>
                <w:noProof/>
                <w:lang w:val="en-GB"/>
              </w:rPr>
              <w:t>10.</w:t>
            </w:r>
            <w:r>
              <w:rPr>
                <w:rFonts w:asciiTheme="minorHAnsi" w:hAnsiTheme="minorHAnsi" w:eastAsiaTheme="minorEastAsia"/>
                <w:noProof/>
                <w:sz w:val="24"/>
                <w:szCs w:val="24"/>
                <w:lang w:eastAsia="es-ES"/>
              </w:rPr>
              <w:tab/>
            </w:r>
            <w:r w:rsidRPr="005608D2">
              <w:rPr>
                <w:rStyle w:val="Hipervnculo"/>
                <w:noProof/>
                <w:lang w:val="en-GB"/>
              </w:rPr>
              <w:t>Restrictions &amp; Limitations</w:t>
            </w:r>
            <w:r>
              <w:rPr>
                <w:noProof/>
                <w:webHidden/>
              </w:rPr>
              <w:tab/>
            </w:r>
            <w:r>
              <w:rPr>
                <w:noProof/>
                <w:webHidden/>
              </w:rPr>
              <w:fldChar w:fldCharType="begin"/>
            </w:r>
            <w:r>
              <w:rPr>
                <w:noProof/>
                <w:webHidden/>
              </w:rPr>
              <w:instrText xml:space="preserve"> PAGEREF _Toc223094734 \h </w:instrText>
            </w:r>
            <w:r>
              <w:rPr>
                <w:noProof/>
                <w:webHidden/>
              </w:rPr>
            </w:r>
            <w:r>
              <w:rPr>
                <w:noProof/>
                <w:webHidden/>
              </w:rPr>
              <w:fldChar w:fldCharType="separate"/>
            </w:r>
            <w:r>
              <w:rPr>
                <w:noProof/>
                <w:webHidden/>
              </w:rPr>
              <w:t>7</w:t>
            </w:r>
            <w:r>
              <w:rPr>
                <w:noProof/>
                <w:webHidden/>
              </w:rPr>
              <w:fldChar w:fldCharType="end"/>
            </w:r>
          </w:hyperlink>
        </w:p>
        <w:p w:rsidR="00EF1A8A" w:rsidRDefault="00EF1A8A" w14:paraId="57FA2A6A" w14:textId="50EE7E8E">
          <w:pPr>
            <w:pStyle w:val="TDC1"/>
            <w:tabs>
              <w:tab w:val="left" w:pos="720"/>
              <w:tab w:val="right" w:leader="dot" w:pos="8494"/>
            </w:tabs>
            <w:rPr>
              <w:rFonts w:asciiTheme="minorHAnsi" w:hAnsiTheme="minorHAnsi" w:eastAsiaTheme="minorEastAsia"/>
              <w:noProof/>
              <w:sz w:val="24"/>
              <w:szCs w:val="24"/>
              <w:lang w:eastAsia="es-ES"/>
            </w:rPr>
          </w:pPr>
          <w:hyperlink w:history="1" w:anchor="_Toc223094735">
            <w:r w:rsidRPr="005608D2">
              <w:rPr>
                <w:rStyle w:val="Hipervnculo"/>
                <w:noProof/>
                <w:lang w:val="en-GB"/>
              </w:rPr>
              <w:t>11.</w:t>
            </w:r>
            <w:r>
              <w:rPr>
                <w:rFonts w:asciiTheme="minorHAnsi" w:hAnsiTheme="minorHAnsi" w:eastAsiaTheme="minorEastAsia"/>
                <w:noProof/>
                <w:sz w:val="24"/>
                <w:szCs w:val="24"/>
                <w:lang w:eastAsia="es-ES"/>
              </w:rPr>
              <w:tab/>
            </w:r>
            <w:r w:rsidRPr="005608D2">
              <w:rPr>
                <w:rStyle w:val="Hipervnculo"/>
                <w:noProof/>
                <w:lang w:val="en-GB"/>
              </w:rPr>
              <w:t>Intellectual and Industrial Property Rights</w:t>
            </w:r>
            <w:r>
              <w:rPr>
                <w:noProof/>
                <w:webHidden/>
              </w:rPr>
              <w:tab/>
            </w:r>
            <w:r>
              <w:rPr>
                <w:noProof/>
                <w:webHidden/>
              </w:rPr>
              <w:fldChar w:fldCharType="begin"/>
            </w:r>
            <w:r>
              <w:rPr>
                <w:noProof/>
                <w:webHidden/>
              </w:rPr>
              <w:instrText xml:space="preserve"> PAGEREF _Toc223094735 \h </w:instrText>
            </w:r>
            <w:r>
              <w:rPr>
                <w:noProof/>
                <w:webHidden/>
              </w:rPr>
            </w:r>
            <w:r>
              <w:rPr>
                <w:noProof/>
                <w:webHidden/>
              </w:rPr>
              <w:fldChar w:fldCharType="separate"/>
            </w:r>
            <w:r>
              <w:rPr>
                <w:noProof/>
                <w:webHidden/>
              </w:rPr>
              <w:t>8</w:t>
            </w:r>
            <w:r>
              <w:rPr>
                <w:noProof/>
                <w:webHidden/>
              </w:rPr>
              <w:fldChar w:fldCharType="end"/>
            </w:r>
          </w:hyperlink>
        </w:p>
        <w:p w:rsidR="00EF1A8A" w:rsidRDefault="00EF1A8A" w14:paraId="333A1726" w14:textId="26EC9B11">
          <w:pPr>
            <w:pStyle w:val="TDC1"/>
            <w:tabs>
              <w:tab w:val="left" w:pos="720"/>
              <w:tab w:val="right" w:leader="dot" w:pos="8494"/>
            </w:tabs>
            <w:rPr>
              <w:rFonts w:asciiTheme="minorHAnsi" w:hAnsiTheme="minorHAnsi" w:eastAsiaTheme="minorEastAsia"/>
              <w:noProof/>
              <w:sz w:val="24"/>
              <w:szCs w:val="24"/>
              <w:lang w:eastAsia="es-ES"/>
            </w:rPr>
          </w:pPr>
          <w:hyperlink w:history="1" w:anchor="_Toc223094736">
            <w:r w:rsidRPr="005608D2">
              <w:rPr>
                <w:rStyle w:val="Hipervnculo"/>
                <w:noProof/>
                <w:lang w:val="en-GB"/>
              </w:rPr>
              <w:t>12.</w:t>
            </w:r>
            <w:r>
              <w:rPr>
                <w:rFonts w:asciiTheme="minorHAnsi" w:hAnsiTheme="minorHAnsi" w:eastAsiaTheme="minorEastAsia"/>
                <w:noProof/>
                <w:sz w:val="24"/>
                <w:szCs w:val="24"/>
                <w:lang w:eastAsia="es-ES"/>
              </w:rPr>
              <w:tab/>
            </w:r>
            <w:r w:rsidRPr="005608D2">
              <w:rPr>
                <w:rStyle w:val="Hipervnculo"/>
                <w:noProof/>
                <w:lang w:val="en-GB"/>
              </w:rPr>
              <w:t>Data Protection</w:t>
            </w:r>
            <w:r>
              <w:rPr>
                <w:noProof/>
                <w:webHidden/>
              </w:rPr>
              <w:tab/>
            </w:r>
            <w:r>
              <w:rPr>
                <w:noProof/>
                <w:webHidden/>
              </w:rPr>
              <w:fldChar w:fldCharType="begin"/>
            </w:r>
            <w:r>
              <w:rPr>
                <w:noProof/>
                <w:webHidden/>
              </w:rPr>
              <w:instrText xml:space="preserve"> PAGEREF _Toc223094736 \h </w:instrText>
            </w:r>
            <w:r>
              <w:rPr>
                <w:noProof/>
                <w:webHidden/>
              </w:rPr>
            </w:r>
            <w:r>
              <w:rPr>
                <w:noProof/>
                <w:webHidden/>
              </w:rPr>
              <w:fldChar w:fldCharType="separate"/>
            </w:r>
            <w:r>
              <w:rPr>
                <w:noProof/>
                <w:webHidden/>
              </w:rPr>
              <w:t>8</w:t>
            </w:r>
            <w:r>
              <w:rPr>
                <w:noProof/>
                <w:webHidden/>
              </w:rPr>
              <w:fldChar w:fldCharType="end"/>
            </w:r>
          </w:hyperlink>
        </w:p>
        <w:p w:rsidR="00EF1A8A" w:rsidRDefault="00EF1A8A" w14:paraId="5696E332" w14:textId="17ED9AF2">
          <w:pPr>
            <w:pStyle w:val="TDC1"/>
            <w:tabs>
              <w:tab w:val="left" w:pos="720"/>
              <w:tab w:val="right" w:leader="dot" w:pos="8494"/>
            </w:tabs>
            <w:rPr>
              <w:rFonts w:asciiTheme="minorHAnsi" w:hAnsiTheme="minorHAnsi" w:eastAsiaTheme="minorEastAsia"/>
              <w:noProof/>
              <w:sz w:val="24"/>
              <w:szCs w:val="24"/>
              <w:lang w:eastAsia="es-ES"/>
            </w:rPr>
          </w:pPr>
          <w:hyperlink w:history="1" w:anchor="_Toc223094737">
            <w:r w:rsidRPr="005608D2">
              <w:rPr>
                <w:rStyle w:val="Hipervnculo"/>
                <w:noProof/>
                <w:lang w:val="en-GB"/>
              </w:rPr>
              <w:t>13.</w:t>
            </w:r>
            <w:r>
              <w:rPr>
                <w:rFonts w:asciiTheme="minorHAnsi" w:hAnsiTheme="minorHAnsi" w:eastAsiaTheme="minorEastAsia"/>
                <w:noProof/>
                <w:sz w:val="24"/>
                <w:szCs w:val="24"/>
                <w:lang w:eastAsia="es-ES"/>
              </w:rPr>
              <w:tab/>
            </w:r>
            <w:r w:rsidRPr="005608D2">
              <w:rPr>
                <w:rStyle w:val="Hipervnculo"/>
                <w:noProof/>
                <w:lang w:val="en-GB"/>
              </w:rPr>
              <w:t>Contact</w:t>
            </w:r>
            <w:r>
              <w:rPr>
                <w:noProof/>
                <w:webHidden/>
              </w:rPr>
              <w:tab/>
            </w:r>
            <w:r>
              <w:rPr>
                <w:noProof/>
                <w:webHidden/>
              </w:rPr>
              <w:fldChar w:fldCharType="begin"/>
            </w:r>
            <w:r>
              <w:rPr>
                <w:noProof/>
                <w:webHidden/>
              </w:rPr>
              <w:instrText xml:space="preserve"> PAGEREF _Toc223094737 \h </w:instrText>
            </w:r>
            <w:r>
              <w:rPr>
                <w:noProof/>
                <w:webHidden/>
              </w:rPr>
            </w:r>
            <w:r>
              <w:rPr>
                <w:noProof/>
                <w:webHidden/>
              </w:rPr>
              <w:fldChar w:fldCharType="separate"/>
            </w:r>
            <w:r>
              <w:rPr>
                <w:noProof/>
                <w:webHidden/>
              </w:rPr>
              <w:t>9</w:t>
            </w:r>
            <w:r>
              <w:rPr>
                <w:noProof/>
                <w:webHidden/>
              </w:rPr>
              <w:fldChar w:fldCharType="end"/>
            </w:r>
          </w:hyperlink>
        </w:p>
        <w:p w:rsidR="00F9110A" w:rsidRDefault="00F9110A" w14:paraId="15FDEE67" w14:textId="7596DF8F">
          <w:r>
            <w:rPr>
              <w:b/>
              <w:bCs/>
            </w:rPr>
            <w:fldChar w:fldCharType="end"/>
          </w:r>
        </w:p>
      </w:sdtContent>
    </w:sdt>
    <w:p w:rsidR="00F9110A" w:rsidP="00BD35AB" w:rsidRDefault="00F9110A" w14:paraId="24680C14" w14:textId="77777777">
      <w:pPr>
        <w:rPr>
          <w:rFonts w:ascii="Arial" w:hAnsi="Arial" w:eastAsia="Arial" w:cs="Arial"/>
          <w:b/>
          <w:bCs/>
          <w:sz w:val="20"/>
          <w:szCs w:val="20"/>
          <w:lang w:val="en-GB"/>
        </w:rPr>
      </w:pPr>
    </w:p>
    <w:p w:rsidR="00AA18D1" w:rsidP="00BD35AB" w:rsidRDefault="00AA18D1" w14:paraId="7364FB95" w14:textId="77777777">
      <w:pPr>
        <w:rPr>
          <w:rFonts w:ascii="Arial" w:hAnsi="Arial" w:eastAsia="Arial" w:cs="Arial"/>
          <w:b/>
          <w:bCs/>
          <w:sz w:val="20"/>
          <w:szCs w:val="20"/>
          <w:lang w:val="en-GB"/>
        </w:rPr>
      </w:pPr>
    </w:p>
    <w:p w:rsidR="00AA18D1" w:rsidP="00BD35AB" w:rsidRDefault="00AA18D1" w14:paraId="1F6163D6" w14:textId="77777777">
      <w:pPr>
        <w:rPr>
          <w:rFonts w:ascii="Arial" w:hAnsi="Arial" w:eastAsia="Arial" w:cs="Arial"/>
          <w:b/>
          <w:bCs/>
          <w:sz w:val="20"/>
          <w:szCs w:val="20"/>
          <w:lang w:val="en-GB"/>
        </w:rPr>
      </w:pPr>
    </w:p>
    <w:p w:rsidR="00AA18D1" w:rsidP="00BD35AB" w:rsidRDefault="00AA18D1" w14:paraId="085508CD" w14:textId="77777777">
      <w:pPr>
        <w:rPr>
          <w:rFonts w:ascii="Arial" w:hAnsi="Arial" w:eastAsia="Arial" w:cs="Arial"/>
          <w:b/>
          <w:bCs/>
          <w:sz w:val="20"/>
          <w:szCs w:val="20"/>
          <w:lang w:val="en-GB"/>
        </w:rPr>
      </w:pPr>
    </w:p>
    <w:p w:rsidR="00AA18D1" w:rsidP="00BD35AB" w:rsidRDefault="00AA18D1" w14:paraId="35C3A01B" w14:textId="77777777">
      <w:pPr>
        <w:rPr>
          <w:rFonts w:ascii="Arial" w:hAnsi="Arial" w:eastAsia="Arial" w:cs="Arial"/>
          <w:b/>
          <w:bCs/>
          <w:sz w:val="20"/>
          <w:szCs w:val="20"/>
          <w:lang w:val="en-GB"/>
        </w:rPr>
      </w:pPr>
    </w:p>
    <w:p w:rsidR="00AA18D1" w:rsidP="00BD35AB" w:rsidRDefault="00AA18D1" w14:paraId="73D79BCE" w14:textId="77777777">
      <w:pPr>
        <w:rPr>
          <w:rFonts w:ascii="Arial" w:hAnsi="Arial" w:eastAsia="Arial" w:cs="Arial"/>
          <w:b/>
          <w:bCs/>
          <w:sz w:val="20"/>
          <w:szCs w:val="20"/>
          <w:lang w:val="en-GB"/>
        </w:rPr>
      </w:pPr>
    </w:p>
    <w:p w:rsidR="00AA18D1" w:rsidP="00BD35AB" w:rsidRDefault="00AA18D1" w14:paraId="4196E0FD" w14:textId="77777777">
      <w:pPr>
        <w:rPr>
          <w:rFonts w:ascii="Arial" w:hAnsi="Arial" w:eastAsia="Arial" w:cs="Arial"/>
          <w:b/>
          <w:bCs/>
          <w:sz w:val="20"/>
          <w:szCs w:val="20"/>
          <w:lang w:val="en-GB"/>
        </w:rPr>
      </w:pPr>
    </w:p>
    <w:p w:rsidR="00AA18D1" w:rsidP="00BD35AB" w:rsidRDefault="00AA18D1" w14:paraId="0529538B" w14:textId="77777777">
      <w:pPr>
        <w:rPr>
          <w:rFonts w:ascii="Arial" w:hAnsi="Arial" w:eastAsia="Arial" w:cs="Arial"/>
          <w:b/>
          <w:bCs/>
          <w:sz w:val="20"/>
          <w:szCs w:val="20"/>
          <w:lang w:val="en-GB"/>
        </w:rPr>
      </w:pPr>
    </w:p>
    <w:p w:rsidR="00AA18D1" w:rsidP="00BD35AB" w:rsidRDefault="00AA18D1" w14:paraId="6C180427" w14:textId="77777777">
      <w:pPr>
        <w:rPr>
          <w:rFonts w:ascii="Arial" w:hAnsi="Arial" w:eastAsia="Arial" w:cs="Arial"/>
          <w:b/>
          <w:bCs/>
          <w:sz w:val="20"/>
          <w:szCs w:val="20"/>
          <w:lang w:val="en-GB"/>
        </w:rPr>
      </w:pPr>
    </w:p>
    <w:p w:rsidR="00AA18D1" w:rsidP="00BD35AB" w:rsidRDefault="00AA18D1" w14:paraId="52B30B9B" w14:textId="77777777">
      <w:pPr>
        <w:rPr>
          <w:rFonts w:ascii="Arial" w:hAnsi="Arial" w:eastAsia="Arial" w:cs="Arial"/>
          <w:b/>
          <w:bCs/>
          <w:sz w:val="20"/>
          <w:szCs w:val="20"/>
          <w:lang w:val="en-GB"/>
        </w:rPr>
      </w:pPr>
    </w:p>
    <w:p w:rsidRPr="0077098B" w:rsidR="00411F92" w:rsidP="7D68A246" w:rsidRDefault="00411F92" w14:paraId="3A6BEC40" w14:textId="77777777">
      <w:pPr>
        <w:rPr>
          <w:rFonts w:ascii="Arial" w:hAnsi="Arial" w:eastAsia="Arial" w:cs="Arial"/>
          <w:b/>
          <w:bCs/>
          <w:sz w:val="20"/>
          <w:szCs w:val="20"/>
          <w:lang w:val="en-GB"/>
        </w:rPr>
      </w:pPr>
    </w:p>
    <w:p w:rsidR="00E1626D" w:rsidP="00E1626D" w:rsidRDefault="006048B6" w14:paraId="5BCD2217" w14:textId="7381177E">
      <w:pPr>
        <w:pStyle w:val="Ttulo1"/>
        <w:numPr>
          <w:ilvl w:val="0"/>
          <w:numId w:val="36"/>
        </w:numPr>
        <w:rPr>
          <w:lang w:val="en-US"/>
        </w:rPr>
      </w:pPr>
      <w:bookmarkStart w:name="_Toc223094725" w:id="0"/>
      <w:r w:rsidRPr="00AD0740">
        <w:rPr>
          <w:lang w:val="en-US"/>
        </w:rPr>
        <w:lastRenderedPageBreak/>
        <w:t>Purpose and Vision</w:t>
      </w:r>
      <w:bookmarkEnd w:id="0"/>
    </w:p>
    <w:p w:rsidRPr="00980F3F" w:rsidR="00980F3F" w:rsidP="00980F3F" w:rsidRDefault="00980F3F" w14:paraId="3AAC0546" w14:textId="77777777">
      <w:pPr>
        <w:rPr>
          <w:lang w:val="en-US"/>
        </w:rPr>
      </w:pPr>
    </w:p>
    <w:p w:rsidR="00DC3D80" w:rsidP="00E1626D" w:rsidRDefault="00DC3D80" w14:paraId="3A8A2397" w14:textId="332338D0">
      <w:pPr>
        <w:spacing w:line="276" w:lineRule="auto"/>
        <w:rPr>
          <w:lang w:val="en-GB"/>
        </w:rPr>
      </w:pPr>
      <w:r w:rsidRPr="00896967">
        <w:rPr>
          <w:lang w:val="en-GB"/>
        </w:rPr>
        <w:t xml:space="preserve">The </w:t>
      </w:r>
      <w:r w:rsidRPr="00896967" w:rsidR="007D1265">
        <w:rPr>
          <w:rFonts w:cs="Arial"/>
          <w:b/>
          <w:bCs/>
          <w:lang w:val="en-US"/>
        </w:rPr>
        <w:t>Cyber Leadership Awards</w:t>
      </w:r>
      <w:r w:rsidRPr="00896967">
        <w:rPr>
          <w:lang w:val="en-GB"/>
        </w:rPr>
        <w:t xml:space="preserve">, organized by the </w:t>
      </w:r>
      <w:hyperlink w:history="1" r:id="rId11">
        <w:r w:rsidRPr="00896967">
          <w:rPr>
            <w:rStyle w:val="Hipervnculo"/>
            <w:lang w:val="en-GB"/>
          </w:rPr>
          <w:t>Barcelona Cybersecurity Congress</w:t>
        </w:r>
      </w:hyperlink>
      <w:r w:rsidRPr="00896967">
        <w:rPr>
          <w:lang w:val="en-GB"/>
        </w:rPr>
        <w:t>, celebrate exceptional cybersecurity</w:t>
      </w:r>
      <w:r w:rsidRPr="00DC3D80">
        <w:rPr>
          <w:lang w:val="en-GB"/>
        </w:rPr>
        <w:t xml:space="preserve"> executives and leaders from both the public and private sectors. These awards honour individuals and projects that demonstrate vision, innovation, and measurable impact in strengthening digital trust, resilience, and security worldwide. </w:t>
      </w:r>
    </w:p>
    <w:p w:rsidRPr="00B94E1E" w:rsidR="005E0664" w:rsidP="00620D1B" w:rsidRDefault="00DC3D80" w14:paraId="6D0026BF" w14:textId="5836A6D4">
      <w:pPr>
        <w:spacing w:line="276" w:lineRule="auto"/>
        <w:rPr>
          <w:lang w:val="en-GB"/>
        </w:rPr>
      </w:pPr>
      <w:r w:rsidRPr="00DC3D80">
        <w:rPr>
          <w:lang w:val="en-GB"/>
        </w:rPr>
        <w:t>By recognizing excellence across large enterprises, SMEs, public institutions, and critical infrastructure operators, the awards highlight the diverse strategic approaches that are shaping and advancing the global cybersecurity community.</w:t>
      </w:r>
    </w:p>
    <w:p w:rsidR="00DB5442" w:rsidP="001B5715" w:rsidRDefault="005E0664" w14:paraId="7E18F1C2" w14:textId="62D671B3">
      <w:pPr>
        <w:pStyle w:val="Ttulo1"/>
        <w:numPr>
          <w:ilvl w:val="0"/>
          <w:numId w:val="36"/>
        </w:numPr>
        <w:rPr>
          <w:lang w:val="en-US"/>
        </w:rPr>
      </w:pPr>
      <w:bookmarkStart w:name="_Toc223094726" w:id="1"/>
      <w:r>
        <w:rPr>
          <w:lang w:val="en-US"/>
        </w:rPr>
        <w:t>Who can participate?</w:t>
      </w:r>
      <w:bookmarkEnd w:id="1"/>
    </w:p>
    <w:p w:rsidRPr="00896967" w:rsidR="00980F3F" w:rsidP="00980F3F" w:rsidRDefault="00980F3F" w14:paraId="350EB2CF" w14:textId="77777777">
      <w:pPr>
        <w:rPr>
          <w:lang w:val="en-US"/>
        </w:rPr>
      </w:pPr>
    </w:p>
    <w:p w:rsidRPr="00896967" w:rsidR="001B5715" w:rsidP="001B5715" w:rsidRDefault="001B5715" w14:paraId="0CB83625" w14:textId="296E73F5">
      <w:pPr>
        <w:spacing w:line="276" w:lineRule="auto"/>
        <w:rPr>
          <w:lang w:val="en-US"/>
        </w:rPr>
      </w:pPr>
      <w:r w:rsidRPr="00896967">
        <w:rPr>
          <w:lang w:val="en-GB"/>
        </w:rPr>
        <w:t xml:space="preserve">The </w:t>
      </w:r>
      <w:r w:rsidRPr="00896967" w:rsidR="007D1265">
        <w:rPr>
          <w:rFonts w:cs="Arial"/>
          <w:lang w:val="en-US"/>
        </w:rPr>
        <w:t>Cyber Leadership Awards</w:t>
      </w:r>
      <w:r w:rsidRPr="00896967" w:rsidR="007D1265">
        <w:rPr>
          <w:rFonts w:cs="Arial"/>
          <w:b/>
          <w:bCs/>
          <w:lang w:val="en-US"/>
        </w:rPr>
        <w:t xml:space="preserve"> </w:t>
      </w:r>
      <w:r w:rsidRPr="00896967">
        <w:rPr>
          <w:lang w:val="en-GB"/>
        </w:rPr>
        <w:t xml:space="preserve">recognize cybersecurity leaders who have successfully implemented or </w:t>
      </w:r>
      <w:r w:rsidR="00A720B1">
        <w:rPr>
          <w:lang w:val="en-GB"/>
        </w:rPr>
        <w:t xml:space="preserve">are </w:t>
      </w:r>
      <w:r w:rsidRPr="00896967">
        <w:rPr>
          <w:lang w:val="en-GB"/>
        </w:rPr>
        <w:t>le</w:t>
      </w:r>
      <w:r w:rsidR="00A720B1">
        <w:rPr>
          <w:lang w:val="en-GB"/>
        </w:rPr>
        <w:t>ading</w:t>
      </w:r>
      <w:r w:rsidRPr="00896967">
        <w:rPr>
          <w:lang w:val="en-GB"/>
        </w:rPr>
        <w:t xml:space="preserve"> transformative initiatives and improvements within their organizations. </w:t>
      </w:r>
    </w:p>
    <w:p w:rsidRPr="00896967" w:rsidR="00DB5442" w:rsidP="00DB5442" w:rsidRDefault="005E0664" w14:paraId="2179721F" w14:textId="4CD118FB">
      <w:pPr>
        <w:pStyle w:val="Prrafodelista"/>
        <w:numPr>
          <w:ilvl w:val="0"/>
          <w:numId w:val="38"/>
        </w:numPr>
        <w:spacing w:line="276" w:lineRule="auto"/>
        <w:rPr>
          <w:lang w:val="en-US"/>
        </w:rPr>
      </w:pPr>
      <w:r w:rsidRPr="00896967">
        <w:rPr>
          <w:lang w:val="en-GB"/>
        </w:rPr>
        <w:t>CISOs, senior security executives, or equivalent roles responsible for defining and overseeing cybersecurity strategy in public or private organizations worldwide.</w:t>
      </w:r>
    </w:p>
    <w:p w:rsidRPr="00896967" w:rsidR="00DB5442" w:rsidP="00DB5442" w:rsidRDefault="005E0664" w14:paraId="4418D6A7" w14:textId="77777777">
      <w:pPr>
        <w:pStyle w:val="Prrafodelista"/>
        <w:numPr>
          <w:ilvl w:val="0"/>
          <w:numId w:val="38"/>
        </w:numPr>
        <w:spacing w:line="276" w:lineRule="auto"/>
        <w:rPr>
          <w:lang w:val="en-US"/>
        </w:rPr>
      </w:pPr>
      <w:r w:rsidRPr="00896967">
        <w:rPr>
          <w:lang w:val="en-GB"/>
        </w:rPr>
        <w:t>Open to organizations of all sizes - including enterprises, SMEs, government bodies, academic institutions and non-profit organizations.</w:t>
      </w:r>
    </w:p>
    <w:p w:rsidR="00DB5442" w:rsidP="00DB5442" w:rsidRDefault="005E0664" w14:paraId="727C5198" w14:textId="77777777">
      <w:pPr>
        <w:pStyle w:val="Prrafodelista"/>
        <w:numPr>
          <w:ilvl w:val="0"/>
          <w:numId w:val="38"/>
        </w:numPr>
        <w:spacing w:line="276" w:lineRule="auto"/>
        <w:rPr>
          <w:lang w:val="en-US"/>
        </w:rPr>
      </w:pPr>
      <w:r w:rsidRPr="00896967">
        <w:rPr>
          <w:lang w:val="en-US"/>
        </w:rPr>
        <w:t>Nominees must have held a relevant</w:t>
      </w:r>
      <w:r w:rsidRPr="00DB5442">
        <w:rPr>
          <w:lang w:val="en-US"/>
        </w:rPr>
        <w:t xml:space="preserve"> leadership position for at least 12 months prior to nomination.</w:t>
      </w:r>
    </w:p>
    <w:p w:rsidRPr="004E29EF" w:rsidR="00A6420A" w:rsidP="00DB5442" w:rsidRDefault="00A6420A" w14:paraId="3CEFE6B3" w14:textId="77777777">
      <w:pPr>
        <w:pStyle w:val="Prrafodelista"/>
        <w:numPr>
          <w:ilvl w:val="0"/>
          <w:numId w:val="38"/>
        </w:numPr>
        <w:spacing w:line="276" w:lineRule="auto"/>
        <w:rPr>
          <w:lang w:val="en-US"/>
        </w:rPr>
      </w:pPr>
      <w:r w:rsidRPr="000B590C">
        <w:rPr>
          <w:lang w:val="en-GB"/>
        </w:rPr>
        <w:t xml:space="preserve">Nominations can be submitted by the individuals themselves or by the organizations they represent. Submissions from partners or vendors are not </w:t>
      </w:r>
      <w:r w:rsidRPr="004E29EF">
        <w:rPr>
          <w:lang w:val="en-GB"/>
        </w:rPr>
        <w:t>permitted.</w:t>
      </w:r>
    </w:p>
    <w:p w:rsidRPr="004E29EF" w:rsidR="00F9110A" w:rsidP="00FE754C" w:rsidRDefault="005E0664" w14:paraId="3A5AF64D" w14:textId="24921063">
      <w:pPr>
        <w:pStyle w:val="Prrafodelista"/>
        <w:numPr>
          <w:ilvl w:val="0"/>
          <w:numId w:val="38"/>
        </w:numPr>
        <w:spacing w:line="276" w:lineRule="auto"/>
        <w:rPr>
          <w:lang w:val="en-US"/>
        </w:rPr>
      </w:pPr>
      <w:r w:rsidRPr="004E29EF">
        <w:rPr>
          <w:lang w:val="en-US"/>
        </w:rPr>
        <w:t xml:space="preserve">Achievements submitted must have occurred between </w:t>
      </w:r>
      <w:r w:rsidRPr="004E29EF">
        <w:rPr>
          <w:b/>
          <w:bCs/>
          <w:lang w:val="en-US"/>
        </w:rPr>
        <w:t>January 202</w:t>
      </w:r>
      <w:r w:rsidRPr="004E29EF" w:rsidR="00B15F8F">
        <w:rPr>
          <w:b/>
          <w:bCs/>
          <w:lang w:val="en-US"/>
        </w:rPr>
        <w:t>4</w:t>
      </w:r>
      <w:r w:rsidRPr="004E29EF">
        <w:rPr>
          <w:b/>
          <w:bCs/>
          <w:lang w:val="en-US"/>
        </w:rPr>
        <w:t xml:space="preserve"> and May 2026</w:t>
      </w:r>
      <w:r w:rsidRPr="004E29EF">
        <w:rPr>
          <w:lang w:val="en-US"/>
        </w:rPr>
        <w:t>.</w:t>
      </w:r>
    </w:p>
    <w:p w:rsidRPr="004E29EF" w:rsidR="00FE754C" w:rsidP="00FE754C" w:rsidRDefault="00F9110A" w14:paraId="37BDFE8F" w14:textId="57775C58">
      <w:pPr>
        <w:pStyle w:val="Ttulo1"/>
        <w:numPr>
          <w:ilvl w:val="0"/>
          <w:numId w:val="36"/>
        </w:numPr>
        <w:rPr>
          <w:lang w:val="en-US"/>
        </w:rPr>
      </w:pPr>
      <w:bookmarkStart w:name="_Toc223094727" w:id="2"/>
      <w:r w:rsidRPr="004E29EF">
        <w:rPr>
          <w:lang w:val="en-US"/>
        </w:rPr>
        <w:t>Timeline</w:t>
      </w:r>
      <w:bookmarkEnd w:id="2"/>
    </w:p>
    <w:p w:rsidR="00FE754C" w:rsidP="00FE754C" w:rsidRDefault="00FE754C" w14:paraId="43FE70D1" w14:textId="77777777">
      <w:pPr>
        <w:pStyle w:val="Prrafodelista"/>
        <w:rPr>
          <w:rFonts w:ascii="Arial" w:hAnsi="Arial" w:cs="Arial"/>
          <w:b/>
          <w:bCs/>
          <w:szCs w:val="20"/>
          <w:highlight w:val="yellow"/>
          <w:lang w:val="en-US"/>
        </w:rPr>
      </w:pPr>
    </w:p>
    <w:p w:rsidRPr="003D5E76" w:rsidR="00772E1D" w:rsidP="003D5E76" w:rsidRDefault="00E75AFD" w14:paraId="2A908B77" w14:textId="056AE05A">
      <w:pPr>
        <w:spacing w:line="276" w:lineRule="auto"/>
        <w:rPr>
          <w:lang w:val="en-US"/>
        </w:rPr>
      </w:pPr>
      <w:r w:rsidRPr="003D5E76">
        <w:rPr>
          <w:b/>
          <w:bCs/>
          <w:lang w:val="en-US"/>
        </w:rPr>
        <w:t>Opening:</w:t>
      </w:r>
      <w:r w:rsidRPr="003D5E76" w:rsidR="00772E1D">
        <w:rPr>
          <w:lang w:val="en-US"/>
        </w:rPr>
        <w:t xml:space="preserve"> </w:t>
      </w:r>
      <w:r w:rsidRPr="003D5E76" w:rsidR="00772E1D">
        <w:rPr>
          <w:lang w:val="en-GB"/>
        </w:rPr>
        <w:t xml:space="preserve">The application form will open on </w:t>
      </w:r>
      <w:r w:rsidRPr="003D5E76" w:rsidR="00F11AD4">
        <w:rPr>
          <w:b/>
          <w:bCs/>
          <w:lang w:val="en-GB"/>
        </w:rPr>
        <w:t>12</w:t>
      </w:r>
      <w:r w:rsidRPr="003D5E76" w:rsidR="00F11AD4">
        <w:rPr>
          <w:b/>
          <w:bCs/>
          <w:vertAlign w:val="superscript"/>
          <w:lang w:val="en-GB"/>
        </w:rPr>
        <w:t>th</w:t>
      </w:r>
      <w:r w:rsidRPr="003D5E76" w:rsidR="00F11AD4">
        <w:rPr>
          <w:b/>
          <w:bCs/>
          <w:lang w:val="en-GB"/>
        </w:rPr>
        <w:t xml:space="preserve"> </w:t>
      </w:r>
      <w:r w:rsidRPr="003D5E76" w:rsidR="00772E1D">
        <w:rPr>
          <w:b/>
          <w:bCs/>
          <w:lang w:val="en-GB"/>
        </w:rPr>
        <w:t>May</w:t>
      </w:r>
      <w:r w:rsidRPr="003D5E76" w:rsidR="00F11AD4">
        <w:rPr>
          <w:b/>
          <w:bCs/>
          <w:lang w:val="en-GB"/>
        </w:rPr>
        <w:t xml:space="preserve"> </w:t>
      </w:r>
      <w:r w:rsidRPr="003D5E76" w:rsidR="00772E1D">
        <w:rPr>
          <w:b/>
          <w:bCs/>
          <w:lang w:val="en-GB"/>
        </w:rPr>
        <w:t>2026</w:t>
      </w:r>
      <w:r w:rsidRPr="003D5E76" w:rsidR="00475C6D">
        <w:rPr>
          <w:b/>
          <w:bCs/>
          <w:lang w:val="en-GB"/>
        </w:rPr>
        <w:t>.</w:t>
      </w:r>
    </w:p>
    <w:p w:rsidRPr="003D5E76" w:rsidR="00FD7B57" w:rsidP="003D5E76" w:rsidRDefault="00F9110A" w14:paraId="72C34424" w14:textId="24E97B72">
      <w:pPr>
        <w:spacing w:line="276" w:lineRule="auto"/>
        <w:rPr>
          <w:lang w:val="en-US"/>
        </w:rPr>
      </w:pPr>
      <w:r w:rsidRPr="003D5E76">
        <w:rPr>
          <w:b/>
          <w:bCs/>
          <w:lang w:val="en-US"/>
        </w:rPr>
        <w:t>Submission:</w:t>
      </w:r>
      <w:r w:rsidRPr="003D5E76">
        <w:rPr>
          <w:lang w:val="en-US"/>
        </w:rPr>
        <w:t xml:space="preserve"> Awards must be submitted by </w:t>
      </w:r>
      <w:r w:rsidRPr="003D5E76" w:rsidR="00F11AD4">
        <w:rPr>
          <w:b/>
          <w:bCs/>
          <w:lang w:val="en-US"/>
        </w:rPr>
        <w:t>14</w:t>
      </w:r>
      <w:r w:rsidRPr="003D5E76" w:rsidR="00F11AD4">
        <w:rPr>
          <w:b/>
          <w:bCs/>
          <w:vertAlign w:val="superscript"/>
          <w:lang w:val="en-US"/>
        </w:rPr>
        <w:t>th</w:t>
      </w:r>
      <w:r w:rsidRPr="003D5E76" w:rsidR="00F11AD4">
        <w:rPr>
          <w:b/>
          <w:bCs/>
          <w:lang w:val="en-US"/>
        </w:rPr>
        <w:t xml:space="preserve"> </w:t>
      </w:r>
      <w:r w:rsidRPr="003D5E76" w:rsidR="003C609A">
        <w:rPr>
          <w:b/>
          <w:bCs/>
          <w:lang w:val="en-US"/>
        </w:rPr>
        <w:t>September</w:t>
      </w:r>
      <w:r w:rsidRPr="003D5E76" w:rsidR="00F11AD4">
        <w:rPr>
          <w:b/>
          <w:bCs/>
          <w:lang w:val="en-US"/>
        </w:rPr>
        <w:t xml:space="preserve"> </w:t>
      </w:r>
      <w:r w:rsidRPr="003D5E76">
        <w:rPr>
          <w:b/>
          <w:bCs/>
          <w:lang w:val="en-US"/>
        </w:rPr>
        <w:t>202</w:t>
      </w:r>
      <w:r w:rsidRPr="003D5E76" w:rsidR="001A660B">
        <w:rPr>
          <w:b/>
          <w:bCs/>
          <w:lang w:val="en-US"/>
        </w:rPr>
        <w:t>6</w:t>
      </w:r>
      <w:r w:rsidRPr="003D5E76" w:rsidR="00475C6D">
        <w:rPr>
          <w:lang w:val="en-US"/>
        </w:rPr>
        <w:t>.</w:t>
      </w:r>
    </w:p>
    <w:p w:rsidRPr="003D5E76" w:rsidR="00FD7B57" w:rsidP="003D5E76" w:rsidRDefault="00F9110A" w14:paraId="116807E3" w14:textId="2E7AEF6D">
      <w:pPr>
        <w:spacing w:line="276" w:lineRule="auto"/>
        <w:rPr>
          <w:lang w:val="en-US"/>
        </w:rPr>
      </w:pPr>
      <w:r w:rsidRPr="003D5E76">
        <w:rPr>
          <w:b/>
          <w:bCs/>
          <w:lang w:val="en-US"/>
        </w:rPr>
        <w:t>Notification:</w:t>
      </w:r>
      <w:r w:rsidRPr="003D5E76">
        <w:rPr>
          <w:lang w:val="en-US"/>
        </w:rPr>
        <w:t xml:space="preserve"> All the participants will be notified of their acceptance (3 nominees per category) or rejection by </w:t>
      </w:r>
      <w:r w:rsidRPr="003D5E76" w:rsidR="0021491B">
        <w:rPr>
          <w:b/>
          <w:bCs/>
          <w:lang w:val="en-US"/>
        </w:rPr>
        <w:t>22</w:t>
      </w:r>
      <w:r w:rsidRPr="003D5E76" w:rsidR="0021491B">
        <w:rPr>
          <w:b/>
          <w:bCs/>
          <w:vertAlign w:val="superscript"/>
          <w:lang w:val="en-US"/>
        </w:rPr>
        <w:t>nd</w:t>
      </w:r>
      <w:r w:rsidRPr="003D5E76" w:rsidR="0021491B">
        <w:rPr>
          <w:b/>
          <w:bCs/>
          <w:lang w:val="en-US"/>
        </w:rPr>
        <w:t xml:space="preserve"> September</w:t>
      </w:r>
      <w:r w:rsidRPr="003D5E76" w:rsidR="00CF526E">
        <w:rPr>
          <w:b/>
          <w:bCs/>
          <w:lang w:val="en-US"/>
        </w:rPr>
        <w:t xml:space="preserve"> 2026</w:t>
      </w:r>
      <w:r w:rsidRPr="003D5E76" w:rsidR="00475C6D">
        <w:rPr>
          <w:b/>
          <w:bCs/>
          <w:lang w:val="en-US"/>
        </w:rPr>
        <w:t>.</w:t>
      </w:r>
    </w:p>
    <w:p w:rsidRPr="003D5E76" w:rsidR="00FD7B57" w:rsidP="003D5E76" w:rsidRDefault="00F9110A" w14:paraId="77BEE275" w14:textId="540EC1EB">
      <w:pPr>
        <w:spacing w:line="276" w:lineRule="auto"/>
        <w:rPr>
          <w:lang w:val="en-US"/>
        </w:rPr>
      </w:pPr>
      <w:r w:rsidRPr="003D5E76">
        <w:rPr>
          <w:b/>
          <w:bCs/>
          <w:lang w:val="en-US"/>
        </w:rPr>
        <w:t>Nominees’ publication:</w:t>
      </w:r>
      <w:r w:rsidRPr="003D5E76">
        <w:rPr>
          <w:lang w:val="en-US"/>
        </w:rPr>
        <w:t xml:space="preserve"> All </w:t>
      </w:r>
      <w:r w:rsidRPr="00726C16">
        <w:rPr>
          <w:lang w:val="en-US"/>
        </w:rPr>
        <w:t>3 nominees per category</w:t>
      </w:r>
      <w:r w:rsidRPr="003D5E76">
        <w:rPr>
          <w:lang w:val="en-US"/>
        </w:rPr>
        <w:t xml:space="preserve"> will be published on the official </w:t>
      </w:r>
      <w:r w:rsidRPr="003D5E76" w:rsidR="00BA7FFA">
        <w:rPr>
          <w:lang w:val="en-US"/>
        </w:rPr>
        <w:t xml:space="preserve">website at </w:t>
      </w:r>
      <w:r w:rsidRPr="004C64D3" w:rsidR="00BA7FFA">
        <w:rPr>
          <w:lang w:val="en-US"/>
        </w:rPr>
        <w:t>the</w:t>
      </w:r>
      <w:r w:rsidRPr="004C64D3">
        <w:rPr>
          <w:lang w:val="en-US"/>
        </w:rPr>
        <w:t xml:space="preserve"> </w:t>
      </w:r>
      <w:r w:rsidRPr="004C64D3" w:rsidR="00BA7FFA">
        <w:rPr>
          <w:lang w:val="en-US"/>
        </w:rPr>
        <w:t xml:space="preserve">beginning of </w:t>
      </w:r>
      <w:r w:rsidRPr="004C64D3" w:rsidR="005424C8">
        <w:rPr>
          <w:lang w:val="en-US"/>
        </w:rPr>
        <w:t>October 2026</w:t>
      </w:r>
      <w:r w:rsidRPr="004C64D3" w:rsidR="00475C6D">
        <w:rPr>
          <w:lang w:val="en-US"/>
        </w:rPr>
        <w:t>.</w:t>
      </w:r>
    </w:p>
    <w:p w:rsidRPr="003D5E76" w:rsidR="004C5BDE" w:rsidP="003D5E76" w:rsidRDefault="00F9110A" w14:paraId="4B77FD0E" w14:textId="3023CB35">
      <w:pPr>
        <w:spacing w:line="276" w:lineRule="auto"/>
        <w:rPr>
          <w:lang w:val="en-US"/>
        </w:rPr>
      </w:pPr>
      <w:r w:rsidRPr="003D5E76">
        <w:rPr>
          <w:b/>
          <w:bCs/>
          <w:lang w:val="en-US"/>
        </w:rPr>
        <w:t>Award Winners:</w:t>
      </w:r>
      <w:r w:rsidRPr="003D5E76">
        <w:rPr>
          <w:lang w:val="en-US"/>
        </w:rPr>
        <w:t xml:space="preserve"> Announced during the </w:t>
      </w:r>
      <w:r w:rsidRPr="007D1265" w:rsidR="007D1265">
        <w:rPr>
          <w:rFonts w:cs="Arial"/>
          <w:sz w:val="24"/>
          <w:szCs w:val="24"/>
          <w:lang w:val="en-US"/>
        </w:rPr>
        <w:t>Cyber</w:t>
      </w:r>
      <w:r w:rsidR="001D5CAA">
        <w:rPr>
          <w:rFonts w:cs="Arial"/>
          <w:sz w:val="24"/>
          <w:szCs w:val="24"/>
          <w:lang w:val="en-US"/>
        </w:rPr>
        <w:t>security</w:t>
      </w:r>
      <w:r w:rsidRPr="007D1265" w:rsidR="007D1265">
        <w:rPr>
          <w:rFonts w:cs="Arial"/>
          <w:sz w:val="24"/>
          <w:szCs w:val="24"/>
          <w:lang w:val="en-US"/>
        </w:rPr>
        <w:t xml:space="preserve"> Leadership Awards</w:t>
      </w:r>
      <w:r w:rsidRPr="00CD6E12" w:rsidR="007D1265">
        <w:rPr>
          <w:rFonts w:cs="Arial"/>
          <w:b/>
          <w:bCs/>
          <w:sz w:val="24"/>
          <w:szCs w:val="24"/>
          <w:lang w:val="en-US"/>
        </w:rPr>
        <w:t xml:space="preserve"> </w:t>
      </w:r>
      <w:r w:rsidRPr="003D5E76">
        <w:rPr>
          <w:lang w:val="en-US"/>
        </w:rPr>
        <w:t xml:space="preserve">Ceremony, </w:t>
      </w:r>
      <w:r w:rsidRPr="003D5E76">
        <w:rPr>
          <w:b/>
          <w:bCs/>
          <w:lang w:val="en-US"/>
        </w:rPr>
        <w:t>4</w:t>
      </w:r>
      <w:r w:rsidRPr="003D5E76">
        <w:rPr>
          <w:b/>
          <w:bCs/>
          <w:vertAlign w:val="superscript"/>
          <w:lang w:val="en-US"/>
        </w:rPr>
        <w:t>th</w:t>
      </w:r>
      <w:r w:rsidRPr="003D5E76">
        <w:rPr>
          <w:b/>
          <w:bCs/>
          <w:lang w:val="en-US"/>
        </w:rPr>
        <w:t xml:space="preserve"> November </w:t>
      </w:r>
      <w:r w:rsidRPr="003D5E76">
        <w:rPr>
          <w:lang w:val="en-US"/>
        </w:rPr>
        <w:t>at the main Auditorium (Fira Barcelona Gran Via venue, hall 2.1)</w:t>
      </w:r>
      <w:r w:rsidRPr="003D5E76" w:rsidR="00475C6D">
        <w:rPr>
          <w:lang w:val="en-US"/>
        </w:rPr>
        <w:t>.</w:t>
      </w:r>
    </w:p>
    <w:p w:rsidRPr="003D5E76" w:rsidR="00F11AD4" w:rsidP="003D5E76" w:rsidRDefault="00F11AD4" w14:paraId="6085424C" w14:textId="77777777">
      <w:pPr>
        <w:spacing w:line="276" w:lineRule="auto"/>
        <w:rPr>
          <w:rFonts w:ascii="Arial" w:hAnsi="Arial" w:cs="Arial"/>
          <w:szCs w:val="20"/>
          <w:lang w:val="en-US"/>
        </w:rPr>
      </w:pPr>
    </w:p>
    <w:p w:rsidRPr="0021334C" w:rsidR="00980F3F" w:rsidP="00980F3F" w:rsidRDefault="00C82920" w14:paraId="7E6D8D3C" w14:textId="22CDC5AF">
      <w:pPr>
        <w:pStyle w:val="Ttulo1"/>
        <w:numPr>
          <w:ilvl w:val="0"/>
          <w:numId w:val="36"/>
        </w:numPr>
        <w:rPr>
          <w:lang w:val="en-US"/>
        </w:rPr>
      </w:pPr>
      <w:bookmarkStart w:name="_Toc223094728" w:id="3"/>
      <w:r w:rsidRPr="0021334C">
        <w:rPr>
          <w:lang w:val="en-US"/>
        </w:rPr>
        <w:t>Award Categories</w:t>
      </w:r>
      <w:bookmarkEnd w:id="3"/>
    </w:p>
    <w:p w:rsidRPr="00935403" w:rsidR="00935403" w:rsidP="00935403" w:rsidRDefault="00935403" w14:paraId="7BA04504" w14:textId="77777777">
      <w:pPr>
        <w:rPr>
          <w:lang w:val="en-US"/>
        </w:rPr>
      </w:pPr>
    </w:p>
    <w:p w:rsidRPr="000B3165" w:rsidR="004155BF" w:rsidP="00980F3F" w:rsidRDefault="003F4043" w14:paraId="56C3D305" w14:textId="75E70E91">
      <w:pPr>
        <w:rPr>
          <w:lang w:val="en-GB"/>
        </w:rPr>
      </w:pPr>
      <w:r w:rsidRPr="003F4043">
        <w:rPr>
          <w:lang w:val="en-GB"/>
        </w:rPr>
        <w:t xml:space="preserve">With these awards, </w:t>
      </w:r>
      <w:r w:rsidR="00935403">
        <w:rPr>
          <w:lang w:val="en-GB"/>
        </w:rPr>
        <w:t>the Barcelona Cybersecurity Congress</w:t>
      </w:r>
      <w:r w:rsidRPr="003F4043">
        <w:rPr>
          <w:lang w:val="en-GB"/>
        </w:rPr>
        <w:t xml:space="preserve"> aim</w:t>
      </w:r>
      <w:r w:rsidR="00935403">
        <w:rPr>
          <w:lang w:val="en-GB"/>
        </w:rPr>
        <w:t>s</w:t>
      </w:r>
      <w:r w:rsidRPr="003F4043">
        <w:rPr>
          <w:lang w:val="en-GB"/>
        </w:rPr>
        <w:t xml:space="preserve"> to recognize and celebrate digital leaders and IT teams</w:t>
      </w:r>
      <w:r w:rsidR="0091622E">
        <w:rPr>
          <w:lang w:val="en-GB"/>
        </w:rPr>
        <w:t xml:space="preserve"> </w:t>
      </w:r>
      <w:r w:rsidRPr="003F4043">
        <w:rPr>
          <w:lang w:val="en-GB"/>
        </w:rPr>
        <w:t>who are leveraging technology in innovative ways, driving measurable and tangible impact on business performance. These categories are designed to spotlight the most critical areas of innovation in cybersecurity and digital transformation</w:t>
      </w:r>
      <w:r w:rsidR="009A76B9">
        <w:rPr>
          <w:lang w:val="en-GB"/>
        </w:rPr>
        <w:t xml:space="preserve">. </w:t>
      </w:r>
    </w:p>
    <w:tbl>
      <w:tblPr>
        <w:tblStyle w:val="Tablaconcuadrcula"/>
        <w:tblW w:w="8500" w:type="dxa"/>
        <w:tblLook w:val="04A0" w:firstRow="1" w:lastRow="0" w:firstColumn="1" w:lastColumn="0" w:noHBand="0" w:noVBand="1"/>
      </w:tblPr>
      <w:tblGrid>
        <w:gridCol w:w="2122"/>
        <w:gridCol w:w="6378"/>
      </w:tblGrid>
      <w:tr w:rsidRPr="0077098B" w:rsidR="00A86B9B" w:rsidTr="00A86B9B" w14:paraId="2484B439" w14:textId="61B29F81">
        <w:trPr>
          <w:trHeight w:val="262"/>
        </w:trPr>
        <w:tc>
          <w:tcPr>
            <w:tcW w:w="2122" w:type="dxa"/>
          </w:tcPr>
          <w:p w:rsidRPr="005E7CF2" w:rsidR="00A86B9B" w:rsidP="005E7CF2" w:rsidRDefault="00A86B9B" w14:paraId="53E8B572" w14:textId="77777777">
            <w:pPr>
              <w:jc w:val="center"/>
              <w:rPr>
                <w:b/>
                <w:bCs/>
              </w:rPr>
            </w:pPr>
            <w:r w:rsidRPr="005E7CF2">
              <w:rPr>
                <w:b/>
                <w:bCs/>
                <w:lang w:eastAsia="es-ES"/>
              </w:rPr>
              <w:t>Category</w:t>
            </w:r>
          </w:p>
        </w:tc>
        <w:tc>
          <w:tcPr>
            <w:tcW w:w="6378" w:type="dxa"/>
          </w:tcPr>
          <w:p w:rsidRPr="005E7CF2" w:rsidR="00502AB7" w:rsidP="005E7CF2" w:rsidRDefault="005E7CF2" w14:paraId="2185C935" w14:textId="31FF7D7C">
            <w:pPr>
              <w:jc w:val="center"/>
              <w:rPr>
                <w:b/>
                <w:bCs/>
                <w:lang w:eastAsia="es-ES"/>
              </w:rPr>
            </w:pPr>
            <w:r w:rsidRPr="005E7CF2">
              <w:rPr>
                <w:b/>
                <w:bCs/>
                <w:lang w:eastAsia="es-ES"/>
              </w:rPr>
              <w:t>Description</w:t>
            </w:r>
          </w:p>
        </w:tc>
      </w:tr>
      <w:tr w:rsidRPr="007D4319" w:rsidR="00A86B9B" w:rsidTr="00A86B9B" w14:paraId="08D90208" w14:textId="179BAE26">
        <w:trPr>
          <w:trHeight w:val="979"/>
        </w:trPr>
        <w:tc>
          <w:tcPr>
            <w:tcW w:w="2122" w:type="dxa"/>
          </w:tcPr>
          <w:p w:rsidRPr="00B97730" w:rsidR="00A86B9B" w:rsidP="00980F3F" w:rsidRDefault="00A86B9B" w14:paraId="0B53C865" w14:textId="33022A47">
            <w:pPr>
              <w:rPr>
                <w:b/>
                <w:bCs/>
                <w:color w:val="0F0073"/>
                <w:sz w:val="20"/>
                <w:szCs w:val="20"/>
                <w:lang w:val="en-GB"/>
              </w:rPr>
            </w:pPr>
            <w:r w:rsidRPr="00B97730">
              <w:rPr>
                <w:b/>
                <w:bCs/>
                <w:color w:val="0F0073"/>
                <w:sz w:val="20"/>
                <w:szCs w:val="20"/>
                <w:lang w:val="en-GB" w:eastAsia="es-ES"/>
              </w:rPr>
              <w:t>Next-Generation Cyber Defense &amp; Innovation Award</w:t>
            </w:r>
          </w:p>
        </w:tc>
        <w:tc>
          <w:tcPr>
            <w:tcW w:w="6378" w:type="dxa"/>
          </w:tcPr>
          <w:p w:rsidRPr="00EE74E0" w:rsidR="00A86B9B" w:rsidP="00980F3F" w:rsidRDefault="00A86B9B" w14:paraId="751CC3D3" w14:textId="67316C4D">
            <w:pPr>
              <w:rPr>
                <w:sz w:val="20"/>
                <w:szCs w:val="20"/>
                <w:lang w:val="en-GB" w:eastAsia="es-ES"/>
              </w:rPr>
            </w:pPr>
            <w:r w:rsidRPr="00EE74E0">
              <w:rPr>
                <w:sz w:val="20"/>
                <w:szCs w:val="20"/>
                <w:lang w:val="en-GB" w:eastAsia="es-ES"/>
              </w:rPr>
              <w:t xml:space="preserve">Awarding an </w:t>
            </w:r>
            <w:r w:rsidRPr="00EE74E0">
              <w:rPr>
                <w:b/>
                <w:bCs/>
                <w:sz w:val="20"/>
                <w:szCs w:val="20"/>
                <w:lang w:val="en-GB" w:eastAsia="es-ES"/>
              </w:rPr>
              <w:t>end-user project or initiative</w:t>
            </w:r>
            <w:r w:rsidRPr="00EE74E0">
              <w:rPr>
                <w:sz w:val="20"/>
                <w:szCs w:val="20"/>
                <w:lang w:val="en-GB" w:eastAsia="es-ES"/>
              </w:rPr>
              <w:t xml:space="preserve"> who has, or it is redefining digital defense through groundbreaking technologies, novel architectures, and forward-looking approaches that address emerging and future cyber threats.</w:t>
            </w:r>
          </w:p>
          <w:p w:rsidR="00C27E05" w:rsidP="00980F3F" w:rsidRDefault="00C27E05" w14:paraId="4619E937" w14:textId="77777777">
            <w:pPr>
              <w:rPr>
                <w:b/>
                <w:bCs/>
                <w:sz w:val="20"/>
                <w:szCs w:val="20"/>
                <w:lang w:val="en-GB" w:eastAsia="es-ES"/>
              </w:rPr>
            </w:pPr>
          </w:p>
          <w:p w:rsidRPr="009A52C9" w:rsidR="00C27E05" w:rsidP="00C27E05" w:rsidRDefault="00C27E05" w14:paraId="5054C653" w14:textId="2C3F1F17">
            <w:pPr>
              <w:spacing w:line="276" w:lineRule="auto"/>
              <w:rPr>
                <w:rFonts w:eastAsia="Times New Roman" w:cs="Arial"/>
                <w:color w:val="000000" w:themeColor="text1"/>
                <w:kern w:val="0"/>
                <w:sz w:val="20"/>
                <w:szCs w:val="20"/>
                <w:lang w:val="en-GB" w:eastAsia="es-ES"/>
                <w14:ligatures w14:val="none"/>
              </w:rPr>
            </w:pPr>
            <w:r w:rsidRPr="009A52C9">
              <w:rPr>
                <w:sz w:val="20"/>
                <w:szCs w:val="20"/>
                <w:lang w:val="en-GB" w:eastAsia="es-ES"/>
              </w:rPr>
              <w:t xml:space="preserve">This category evaluates a specific initiative; however, submissions must be made by the </w:t>
            </w:r>
            <w:r w:rsidRPr="009A52C9">
              <w:rPr>
                <w:b/>
                <w:bCs/>
                <w:sz w:val="20"/>
                <w:szCs w:val="20"/>
                <w:lang w:val="en-GB" w:eastAsia="es-ES"/>
              </w:rPr>
              <w:t>cybersecurity manager</w:t>
            </w:r>
            <w:r w:rsidRPr="009A52C9">
              <w:rPr>
                <w:sz w:val="20"/>
                <w:szCs w:val="20"/>
                <w:lang w:val="en-GB" w:eastAsia="es-ES"/>
              </w:rPr>
              <w:t xml:space="preserve"> who </w:t>
            </w:r>
            <w:r w:rsidR="007B17C7">
              <w:rPr>
                <w:sz w:val="20"/>
                <w:szCs w:val="20"/>
                <w:lang w:val="en-GB" w:eastAsia="es-ES"/>
              </w:rPr>
              <w:t xml:space="preserve">was or is </w:t>
            </w:r>
            <w:r w:rsidRPr="009A52C9">
              <w:rPr>
                <w:sz w:val="20"/>
                <w:szCs w:val="20"/>
                <w:lang w:val="en-GB" w:eastAsia="es-ES"/>
              </w:rPr>
              <w:t xml:space="preserve">directly responsible for leading and implementing the </w:t>
            </w:r>
            <w:r>
              <w:rPr>
                <w:sz w:val="20"/>
                <w:szCs w:val="20"/>
                <w:lang w:val="en-GB" w:eastAsia="es-ES"/>
              </w:rPr>
              <w:t xml:space="preserve">initiative. </w:t>
            </w:r>
          </w:p>
          <w:p w:rsidRPr="00EE74E0" w:rsidR="00A86B9B" w:rsidP="005E7CF2" w:rsidRDefault="00A86B9B" w14:paraId="0DC2E507" w14:textId="5AE35EE9">
            <w:pPr>
              <w:rPr>
                <w:sz w:val="20"/>
                <w:szCs w:val="20"/>
                <w:lang w:val="en-GB" w:eastAsia="es-ES"/>
              </w:rPr>
            </w:pPr>
          </w:p>
        </w:tc>
      </w:tr>
      <w:tr w:rsidRPr="007D4319" w:rsidR="00A86B9B" w:rsidTr="00A86B9B" w14:paraId="27702347" w14:textId="2CF2DAD9">
        <w:trPr>
          <w:trHeight w:val="979"/>
        </w:trPr>
        <w:tc>
          <w:tcPr>
            <w:tcW w:w="2122" w:type="dxa"/>
          </w:tcPr>
          <w:p w:rsidRPr="00B97730" w:rsidR="00A86B9B" w:rsidP="0058618C" w:rsidRDefault="00A86B9B" w14:paraId="5951757A" w14:textId="52A9F428">
            <w:pPr>
              <w:rPr>
                <w:rFonts w:eastAsia="Times New Roman" w:cs="Arial"/>
                <w:b/>
                <w:bCs/>
                <w:color w:val="0F0073"/>
                <w:kern w:val="0"/>
                <w:sz w:val="20"/>
                <w:szCs w:val="20"/>
                <w:lang w:val="en-GB" w:eastAsia="es-ES"/>
                <w14:ligatures w14:val="none"/>
              </w:rPr>
            </w:pPr>
            <w:r w:rsidRPr="00B97730">
              <w:rPr>
                <w:rFonts w:eastAsia="Times New Roman" w:cs="Arial"/>
                <w:b/>
                <w:bCs/>
                <w:color w:val="0F0073"/>
                <w:kern w:val="0"/>
                <w:sz w:val="20"/>
                <w:szCs w:val="20"/>
                <w:lang w:val="en-US" w:eastAsia="es-ES"/>
                <w14:ligatures w14:val="none"/>
              </w:rPr>
              <w:t>Operational Technology (OT) Security Innovation Award</w:t>
            </w:r>
          </w:p>
        </w:tc>
        <w:tc>
          <w:tcPr>
            <w:tcW w:w="6378" w:type="dxa"/>
          </w:tcPr>
          <w:p w:rsidRPr="009A52C9" w:rsidR="00A86B9B" w:rsidP="0058618C" w:rsidRDefault="002048AA" w14:paraId="5D0891A6" w14:textId="2849D5F2">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w:t>
            </w:r>
            <w:r w:rsidRPr="009A52C9" w:rsidR="003167E0">
              <w:rPr>
                <w:rFonts w:eastAsia="Times New Roman" w:cs="Arial"/>
                <w:color w:val="000000" w:themeColor="text1"/>
                <w:kern w:val="0"/>
                <w:sz w:val="20"/>
                <w:szCs w:val="20"/>
                <w:lang w:val="en-GB" w:eastAsia="es-ES"/>
                <w14:ligatures w14:val="none"/>
              </w:rPr>
              <w:t xml:space="preserve"> an</w:t>
            </w:r>
            <w:r w:rsidRPr="009A52C9">
              <w:rPr>
                <w:rFonts w:eastAsia="Times New Roman" w:cs="Arial"/>
                <w:color w:val="000000" w:themeColor="text1"/>
                <w:kern w:val="0"/>
                <w:sz w:val="20"/>
                <w:szCs w:val="20"/>
                <w:lang w:val="en-GB" w:eastAsia="es-ES"/>
                <w14:ligatures w14:val="none"/>
              </w:rPr>
              <w:t xml:space="preserve"> </w:t>
            </w:r>
            <w:r w:rsidRPr="009A52C9">
              <w:rPr>
                <w:rFonts w:eastAsia="Times New Roman" w:cs="Arial"/>
                <w:b/>
                <w:bCs/>
                <w:color w:val="000000" w:themeColor="text1"/>
                <w:kern w:val="0"/>
                <w:sz w:val="20"/>
                <w:szCs w:val="20"/>
                <w:lang w:val="en-GB" w:eastAsia="es-ES"/>
                <w14:ligatures w14:val="none"/>
              </w:rPr>
              <w:t xml:space="preserve">end-user </w:t>
            </w:r>
            <w:r w:rsidRPr="009A52C9" w:rsidR="00A86B9B">
              <w:rPr>
                <w:rFonts w:eastAsia="Times New Roman" w:cs="Arial"/>
                <w:b/>
                <w:bCs/>
                <w:color w:val="000000" w:themeColor="text1"/>
                <w:kern w:val="0"/>
                <w:sz w:val="20"/>
                <w:szCs w:val="20"/>
                <w:lang w:val="en-GB" w:eastAsia="es-ES"/>
                <w14:ligatures w14:val="none"/>
              </w:rPr>
              <w:t>organization</w:t>
            </w:r>
            <w:r w:rsidRPr="009A52C9" w:rsidR="00A86B9B">
              <w:rPr>
                <w:rFonts w:eastAsia="Times New Roman" w:cs="Arial"/>
                <w:color w:val="000000" w:themeColor="text1"/>
                <w:kern w:val="0"/>
                <w:sz w:val="20"/>
                <w:szCs w:val="20"/>
                <w:lang w:val="en-GB" w:eastAsia="es-ES"/>
                <w14:ligatures w14:val="none"/>
              </w:rPr>
              <w:t xml:space="preserve"> </w:t>
            </w:r>
            <w:r w:rsidR="0092421D">
              <w:rPr>
                <w:rFonts w:eastAsia="Times New Roman" w:cs="Arial"/>
                <w:color w:val="000000" w:themeColor="text1"/>
                <w:kern w:val="0"/>
                <w:sz w:val="20"/>
                <w:szCs w:val="20"/>
                <w:lang w:val="en-GB" w:eastAsia="es-ES"/>
                <w14:ligatures w14:val="none"/>
              </w:rPr>
              <w:t xml:space="preserve">who </w:t>
            </w:r>
            <w:r w:rsidR="00D10A9E">
              <w:rPr>
                <w:rFonts w:eastAsia="Times New Roman" w:cs="Arial"/>
                <w:color w:val="000000" w:themeColor="text1"/>
                <w:kern w:val="0"/>
                <w:sz w:val="20"/>
                <w:szCs w:val="20"/>
                <w:lang w:val="en-GB" w:eastAsia="es-ES"/>
                <w14:ligatures w14:val="none"/>
              </w:rPr>
              <w:t>has,</w:t>
            </w:r>
            <w:r w:rsidR="005B7FB9">
              <w:rPr>
                <w:rFonts w:eastAsia="Times New Roman" w:cs="Arial"/>
                <w:color w:val="000000" w:themeColor="text1"/>
                <w:kern w:val="0"/>
                <w:sz w:val="20"/>
                <w:szCs w:val="20"/>
                <w:lang w:val="en-GB" w:eastAsia="es-ES"/>
                <w14:ligatures w14:val="none"/>
              </w:rPr>
              <w:t xml:space="preserve"> or it is </w:t>
            </w:r>
            <w:r w:rsidRPr="009A52C9" w:rsidR="00A86B9B">
              <w:rPr>
                <w:rFonts w:eastAsia="Times New Roman" w:cs="Arial"/>
                <w:color w:val="000000" w:themeColor="text1"/>
                <w:kern w:val="0"/>
                <w:sz w:val="20"/>
                <w:szCs w:val="20"/>
                <w:lang w:val="en-GB" w:eastAsia="es-ES"/>
                <w14:ligatures w14:val="none"/>
              </w:rPr>
              <w:t>delivering innovative security solutions that protect industrial systems and critical infrastructure through intelligent, resilient, and future-ready OT security strategies.</w:t>
            </w:r>
          </w:p>
          <w:p w:rsidRPr="009A52C9" w:rsidR="00B82441" w:rsidP="00B82441" w:rsidRDefault="00B82441" w14:paraId="136145A6" w14:textId="77777777">
            <w:pPr>
              <w:rPr>
                <w:sz w:val="20"/>
                <w:szCs w:val="20"/>
                <w:lang w:val="en-GB" w:eastAsia="es-ES"/>
              </w:rPr>
            </w:pPr>
          </w:p>
          <w:p w:rsidRPr="009A52C9" w:rsidR="00B82441" w:rsidP="0058618C" w:rsidRDefault="009A52C9" w14:paraId="48806598" w14:textId="39D9E3C3">
            <w:pPr>
              <w:spacing w:line="276" w:lineRule="auto"/>
              <w:rPr>
                <w:rFonts w:eastAsia="Times New Roman" w:cs="Arial"/>
                <w:color w:val="000000" w:themeColor="text1"/>
                <w:kern w:val="0"/>
                <w:sz w:val="20"/>
                <w:szCs w:val="20"/>
                <w:lang w:val="en-GB" w:eastAsia="es-ES"/>
                <w14:ligatures w14:val="none"/>
              </w:rPr>
            </w:pPr>
            <w:r w:rsidRPr="009A52C9">
              <w:rPr>
                <w:sz w:val="20"/>
                <w:szCs w:val="20"/>
                <w:lang w:val="en-GB" w:eastAsia="es-ES"/>
              </w:rPr>
              <w:t xml:space="preserve">This category evaluates a specific initiative; however, submissions must be made by the </w:t>
            </w:r>
            <w:r w:rsidRPr="009A52C9">
              <w:rPr>
                <w:b/>
                <w:bCs/>
                <w:sz w:val="20"/>
                <w:szCs w:val="20"/>
                <w:lang w:val="en-GB" w:eastAsia="es-ES"/>
              </w:rPr>
              <w:t>cybersecurity manager</w:t>
            </w:r>
            <w:r w:rsidRPr="009A52C9">
              <w:rPr>
                <w:sz w:val="20"/>
                <w:szCs w:val="20"/>
                <w:lang w:val="en-GB" w:eastAsia="es-ES"/>
              </w:rPr>
              <w:t xml:space="preserve"> who was </w:t>
            </w:r>
            <w:r w:rsidR="00353984">
              <w:rPr>
                <w:sz w:val="20"/>
                <w:szCs w:val="20"/>
                <w:lang w:val="en-GB" w:eastAsia="es-ES"/>
              </w:rPr>
              <w:t xml:space="preserve">or is </w:t>
            </w:r>
            <w:r w:rsidRPr="009A52C9">
              <w:rPr>
                <w:sz w:val="20"/>
                <w:szCs w:val="20"/>
                <w:lang w:val="en-GB" w:eastAsia="es-ES"/>
              </w:rPr>
              <w:t>directly responsible for leading and implementing the innovation.</w:t>
            </w:r>
          </w:p>
          <w:p w:rsidRPr="00EE74E0" w:rsidR="00A86B9B" w:rsidP="0058618C" w:rsidRDefault="00A86B9B" w14:paraId="2514BBAA" w14:textId="77777777">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7295EE24" w14:textId="408A9E0B">
        <w:trPr>
          <w:trHeight w:val="979"/>
        </w:trPr>
        <w:tc>
          <w:tcPr>
            <w:tcW w:w="2122" w:type="dxa"/>
          </w:tcPr>
          <w:p w:rsidRPr="00B97730" w:rsidR="00A86B9B" w:rsidP="0058618C" w:rsidRDefault="00A86B9B" w14:paraId="44777126" w14:textId="39E0057D">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Cyber Resilience &amp; Incident Response Award</w:t>
            </w:r>
          </w:p>
        </w:tc>
        <w:tc>
          <w:tcPr>
            <w:tcW w:w="6378" w:type="dxa"/>
          </w:tcPr>
          <w:p w:rsidRPr="00572C97" w:rsidR="00A86B9B" w:rsidP="0058618C" w:rsidRDefault="009B2EA4" w14:paraId="623F5F94" w14:textId="08B0D59A">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w:t>
            </w:r>
            <w:r w:rsidRPr="00EE74E0" w:rsidR="00A86B9B">
              <w:rPr>
                <w:rFonts w:eastAsia="Times New Roman" w:cs="Arial"/>
                <w:color w:val="000000" w:themeColor="text1"/>
                <w:kern w:val="0"/>
                <w:sz w:val="20"/>
                <w:szCs w:val="20"/>
                <w:lang w:val="en-GB" w:eastAsia="es-ES"/>
                <w14:ligatures w14:val="none"/>
              </w:rPr>
              <w:t xml:space="preserve"> </w:t>
            </w:r>
            <w:r w:rsidR="00304916">
              <w:rPr>
                <w:rFonts w:eastAsia="Times New Roman" w:cs="Arial"/>
                <w:color w:val="000000" w:themeColor="text1"/>
                <w:kern w:val="0"/>
                <w:sz w:val="20"/>
                <w:szCs w:val="20"/>
                <w:lang w:val="en-GB" w:eastAsia="es-ES"/>
                <w14:ligatures w14:val="none"/>
              </w:rPr>
              <w:t xml:space="preserve">an </w:t>
            </w:r>
            <w:r w:rsidRPr="0003118D" w:rsidR="00304916">
              <w:rPr>
                <w:rFonts w:eastAsia="Times New Roman" w:cs="Arial"/>
                <w:b/>
                <w:bCs/>
                <w:color w:val="000000" w:themeColor="text1"/>
                <w:kern w:val="0"/>
                <w:sz w:val="20"/>
                <w:szCs w:val="20"/>
                <w:lang w:val="en-GB" w:eastAsia="es-ES"/>
                <w14:ligatures w14:val="none"/>
              </w:rPr>
              <w:t>end-user organization</w:t>
            </w:r>
            <w:r w:rsidR="00304916">
              <w:rPr>
                <w:rFonts w:eastAsia="Times New Roman" w:cs="Arial"/>
                <w:b/>
                <w:bCs/>
                <w:color w:val="000000" w:themeColor="text1"/>
                <w:kern w:val="0"/>
                <w:sz w:val="20"/>
                <w:szCs w:val="20"/>
                <w:lang w:val="en-GB" w:eastAsia="es-ES"/>
                <w14:ligatures w14:val="none"/>
              </w:rPr>
              <w:t xml:space="preserve"> </w:t>
            </w:r>
            <w:r w:rsidRPr="00572C97" w:rsidR="00572C97">
              <w:rPr>
                <w:rFonts w:eastAsia="Times New Roman" w:cs="Arial"/>
                <w:color w:val="000000" w:themeColor="text1"/>
                <w:kern w:val="0"/>
                <w:sz w:val="20"/>
                <w:szCs w:val="20"/>
                <w:lang w:val="en-GB" w:eastAsia="es-ES"/>
                <w14:ligatures w14:val="none"/>
              </w:rPr>
              <w:t>that exhibit</w:t>
            </w:r>
            <w:r w:rsidR="006D2863">
              <w:rPr>
                <w:rFonts w:eastAsia="Times New Roman" w:cs="Arial"/>
                <w:color w:val="000000" w:themeColor="text1"/>
                <w:kern w:val="0"/>
                <w:sz w:val="20"/>
                <w:szCs w:val="20"/>
                <w:lang w:val="en-GB" w:eastAsia="es-ES"/>
                <w14:ligatures w14:val="none"/>
              </w:rPr>
              <w:t xml:space="preserve">ed </w:t>
            </w:r>
            <w:r w:rsidRPr="00572C97" w:rsidR="00572C97">
              <w:rPr>
                <w:rFonts w:eastAsia="Times New Roman" w:cs="Arial"/>
                <w:color w:val="000000" w:themeColor="text1"/>
                <w:kern w:val="0"/>
                <w:sz w:val="20"/>
                <w:szCs w:val="20"/>
                <w:lang w:val="en-GB" w:eastAsia="es-ES"/>
                <w14:ligatures w14:val="none"/>
              </w:rPr>
              <w:t>excellence across preparedness, detection, response, and recovery capabilities, demonstrating superior agility, coordination, and effectiveness in cyber incident management.</w:t>
            </w:r>
          </w:p>
          <w:p w:rsidR="00C40B06" w:rsidP="0003118D" w:rsidRDefault="00C40B06" w14:paraId="5B89D311" w14:textId="77777777">
            <w:pPr>
              <w:spacing w:line="276" w:lineRule="auto"/>
              <w:rPr>
                <w:sz w:val="20"/>
                <w:szCs w:val="20"/>
                <w:lang w:val="en-GB" w:eastAsia="es-ES"/>
              </w:rPr>
            </w:pPr>
          </w:p>
          <w:p w:rsidRPr="00C40B06" w:rsidR="00C40B06" w:rsidP="0003118D" w:rsidRDefault="00C40B06" w14:paraId="49399C6C" w14:textId="403B0BD8">
            <w:pPr>
              <w:spacing w:line="276" w:lineRule="auto"/>
              <w:rPr>
                <w:rFonts w:eastAsia="Times New Roman" w:cs="Arial"/>
                <w:color w:val="000000" w:themeColor="text1"/>
                <w:kern w:val="0"/>
                <w:sz w:val="20"/>
                <w:szCs w:val="20"/>
                <w:lang w:val="en-GB" w:eastAsia="es-ES"/>
                <w14:ligatures w14:val="none"/>
              </w:rPr>
            </w:pPr>
            <w:r w:rsidRPr="00C40B06">
              <w:rPr>
                <w:rFonts w:eastAsia="Times New Roman" w:cs="Arial"/>
                <w:color w:val="000000" w:themeColor="text1"/>
                <w:kern w:val="0"/>
                <w:sz w:val="20"/>
                <w:szCs w:val="20"/>
                <w:lang w:val="en-GB" w:eastAsia="es-ES"/>
                <w14:ligatures w14:val="none"/>
              </w:rPr>
              <w:t xml:space="preserve">This category evaluates a specific organization; however, submissions must be made by the </w:t>
            </w:r>
            <w:r w:rsidRPr="00C40B06">
              <w:rPr>
                <w:rFonts w:eastAsia="Times New Roman" w:cs="Arial"/>
                <w:b/>
                <w:bCs/>
                <w:color w:val="000000" w:themeColor="text1"/>
                <w:kern w:val="0"/>
                <w:sz w:val="20"/>
                <w:szCs w:val="20"/>
                <w:lang w:val="en-GB" w:eastAsia="es-ES"/>
                <w14:ligatures w14:val="none"/>
              </w:rPr>
              <w:t>cybersecurity manager</w:t>
            </w:r>
            <w:r w:rsidRPr="00C40B06">
              <w:rPr>
                <w:rFonts w:eastAsia="Times New Roman" w:cs="Arial"/>
                <w:color w:val="000000" w:themeColor="text1"/>
                <w:kern w:val="0"/>
                <w:sz w:val="20"/>
                <w:szCs w:val="20"/>
                <w:lang w:val="en-GB" w:eastAsia="es-ES"/>
                <w14:ligatures w14:val="none"/>
              </w:rPr>
              <w:t xml:space="preserve"> who had direct responsibility for leading and implementing the security measures.</w:t>
            </w:r>
          </w:p>
          <w:p w:rsidRPr="00EE74E0" w:rsidR="00A86B9B" w:rsidP="0058618C" w:rsidRDefault="00A86B9B" w14:paraId="353CA515" w14:textId="77777777">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6A8C77DB" w14:textId="2DB936A5">
        <w:trPr>
          <w:trHeight w:val="979"/>
        </w:trPr>
        <w:tc>
          <w:tcPr>
            <w:tcW w:w="2122" w:type="dxa"/>
          </w:tcPr>
          <w:p w:rsidRPr="00B97730" w:rsidR="00A86B9B" w:rsidP="0058618C" w:rsidRDefault="00A86B9B" w14:paraId="5B986201" w14:textId="724FA92E">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Third-Party &amp; Software Supply Chain Security Award</w:t>
            </w:r>
          </w:p>
        </w:tc>
        <w:tc>
          <w:tcPr>
            <w:tcW w:w="6378" w:type="dxa"/>
          </w:tcPr>
          <w:p w:rsidR="00A86B9B" w:rsidP="0058618C" w:rsidRDefault="009B2EA4" w14:paraId="751A3B73" w14:textId="575677F5">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w:t>
            </w:r>
            <w:r w:rsidRPr="00EE74E0" w:rsidR="0097284F">
              <w:rPr>
                <w:rFonts w:eastAsia="Times New Roman" w:cs="Arial"/>
                <w:color w:val="000000" w:themeColor="text1"/>
                <w:kern w:val="0"/>
                <w:sz w:val="20"/>
                <w:szCs w:val="20"/>
                <w:lang w:val="en-GB" w:eastAsia="es-ES"/>
                <w14:ligatures w14:val="none"/>
              </w:rPr>
              <w:t xml:space="preserve"> </w:t>
            </w:r>
            <w:r w:rsidR="0097284F">
              <w:rPr>
                <w:rFonts w:eastAsia="Times New Roman" w:cs="Arial"/>
                <w:color w:val="000000" w:themeColor="text1"/>
                <w:kern w:val="0"/>
                <w:sz w:val="20"/>
                <w:szCs w:val="20"/>
                <w:lang w:val="en-GB" w:eastAsia="es-ES"/>
                <w14:ligatures w14:val="none"/>
              </w:rPr>
              <w:t xml:space="preserve">an </w:t>
            </w:r>
            <w:r w:rsidRPr="0003118D" w:rsidR="002A428D">
              <w:rPr>
                <w:rFonts w:eastAsia="Times New Roman" w:cs="Arial"/>
                <w:b/>
                <w:bCs/>
                <w:color w:val="000000" w:themeColor="text1"/>
                <w:kern w:val="0"/>
                <w:sz w:val="20"/>
                <w:szCs w:val="20"/>
                <w:lang w:val="en-GB" w:eastAsia="es-ES"/>
                <w14:ligatures w14:val="none"/>
              </w:rPr>
              <w:t xml:space="preserve">end-user </w:t>
            </w:r>
            <w:r w:rsidRPr="0097284F" w:rsidR="0097284F">
              <w:rPr>
                <w:rFonts w:eastAsia="Times New Roman" w:cs="Arial"/>
                <w:b/>
                <w:bCs/>
                <w:color w:val="000000" w:themeColor="text1"/>
                <w:kern w:val="0"/>
                <w:sz w:val="20"/>
                <w:szCs w:val="20"/>
                <w:lang w:val="en-GB" w:eastAsia="es-ES"/>
                <w14:ligatures w14:val="none"/>
              </w:rPr>
              <w:t>organization initiative</w:t>
            </w:r>
            <w:r w:rsidRPr="00EE74E0" w:rsidR="00A86B9B">
              <w:rPr>
                <w:rFonts w:eastAsia="Times New Roman" w:cs="Arial"/>
                <w:color w:val="000000" w:themeColor="text1"/>
                <w:kern w:val="0"/>
                <w:sz w:val="20"/>
                <w:szCs w:val="20"/>
                <w:lang w:val="en-GB" w:eastAsia="es-ES"/>
                <w14:ligatures w14:val="none"/>
              </w:rPr>
              <w:t xml:space="preserve"> that strengthen the security of vendors, partners, and software ecosystems, enhancing transparency, trust, and resilience across the entire digital supply chain.</w:t>
            </w:r>
          </w:p>
          <w:p w:rsidR="00572C97" w:rsidP="0058618C" w:rsidRDefault="00572C97" w14:paraId="75473D43" w14:textId="77777777">
            <w:pPr>
              <w:spacing w:line="276" w:lineRule="auto"/>
              <w:rPr>
                <w:rFonts w:eastAsia="Times New Roman" w:cs="Arial"/>
                <w:color w:val="000000" w:themeColor="text1"/>
                <w:kern w:val="0"/>
                <w:sz w:val="20"/>
                <w:szCs w:val="20"/>
                <w:lang w:val="en-GB" w:eastAsia="es-ES"/>
                <w14:ligatures w14:val="none"/>
              </w:rPr>
            </w:pPr>
          </w:p>
          <w:p w:rsidRPr="00EE74E0" w:rsidR="00A86B9B" w:rsidP="0058618C" w:rsidRDefault="00C27E05" w14:paraId="7FF4B9E5" w14:textId="159E0877">
            <w:pPr>
              <w:spacing w:line="276" w:lineRule="auto"/>
              <w:rPr>
                <w:rFonts w:eastAsia="Times New Roman" w:cs="Arial"/>
                <w:color w:val="000000" w:themeColor="text1"/>
                <w:kern w:val="0"/>
                <w:sz w:val="20"/>
                <w:szCs w:val="20"/>
                <w:lang w:val="en-GB" w:eastAsia="es-ES"/>
                <w14:ligatures w14:val="none"/>
              </w:rPr>
            </w:pPr>
            <w:r w:rsidRPr="009A52C9">
              <w:rPr>
                <w:sz w:val="20"/>
                <w:szCs w:val="20"/>
                <w:lang w:val="en-GB" w:eastAsia="es-ES"/>
              </w:rPr>
              <w:t xml:space="preserve">This category evaluates a specific initiative; however, submissions must be made by the </w:t>
            </w:r>
            <w:r w:rsidRPr="009A52C9">
              <w:rPr>
                <w:b/>
                <w:bCs/>
                <w:sz w:val="20"/>
                <w:szCs w:val="20"/>
                <w:lang w:val="en-GB" w:eastAsia="es-ES"/>
              </w:rPr>
              <w:t>cybersecurity manager</w:t>
            </w:r>
            <w:r w:rsidRPr="009A52C9">
              <w:rPr>
                <w:sz w:val="20"/>
                <w:szCs w:val="20"/>
                <w:lang w:val="en-GB" w:eastAsia="es-ES"/>
              </w:rPr>
              <w:t xml:space="preserve"> who was directly responsible for leading </w:t>
            </w:r>
            <w:r w:rsidR="00277110">
              <w:rPr>
                <w:sz w:val="20"/>
                <w:szCs w:val="20"/>
                <w:lang w:val="en-GB" w:eastAsia="es-ES"/>
              </w:rPr>
              <w:t xml:space="preserve">and </w:t>
            </w:r>
            <w:r w:rsidRPr="009A52C9">
              <w:rPr>
                <w:sz w:val="20"/>
                <w:szCs w:val="20"/>
                <w:lang w:val="en-GB" w:eastAsia="es-ES"/>
              </w:rPr>
              <w:t xml:space="preserve">implementing the </w:t>
            </w:r>
            <w:r>
              <w:rPr>
                <w:sz w:val="20"/>
                <w:szCs w:val="20"/>
                <w:lang w:val="en-GB" w:eastAsia="es-ES"/>
              </w:rPr>
              <w:t>initiative</w:t>
            </w:r>
            <w:r w:rsidR="00277110">
              <w:rPr>
                <w:sz w:val="20"/>
                <w:szCs w:val="20"/>
                <w:lang w:val="en-GB" w:eastAsia="es-ES"/>
              </w:rPr>
              <w:t xml:space="preserve">s. </w:t>
            </w:r>
          </w:p>
        </w:tc>
      </w:tr>
      <w:tr w:rsidRPr="007D4319" w:rsidR="00A86B9B" w:rsidTr="00A86B9B" w14:paraId="57CA3F6A" w14:textId="2DDBD840">
        <w:trPr>
          <w:trHeight w:val="979"/>
        </w:trPr>
        <w:tc>
          <w:tcPr>
            <w:tcW w:w="2122" w:type="dxa"/>
          </w:tcPr>
          <w:p w:rsidRPr="00B97730" w:rsidR="00A86B9B" w:rsidP="0058618C" w:rsidRDefault="00A86B9B" w14:paraId="08C4EE08" w14:textId="666478D1">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Data Privacy, Ethics &amp; Digital Trust Award</w:t>
            </w:r>
          </w:p>
        </w:tc>
        <w:tc>
          <w:tcPr>
            <w:tcW w:w="6378" w:type="dxa"/>
          </w:tcPr>
          <w:p w:rsidR="00A86B9B" w:rsidP="0058618C" w:rsidRDefault="00D10A9E" w14:paraId="377BC8B6" w14:textId="4432039F">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 xml:space="preserve">Awarding an </w:t>
            </w:r>
            <w:r w:rsidRPr="009A52C9">
              <w:rPr>
                <w:rFonts w:eastAsia="Times New Roman" w:cs="Arial"/>
                <w:b/>
                <w:bCs/>
                <w:color w:val="000000" w:themeColor="text1"/>
                <w:kern w:val="0"/>
                <w:sz w:val="20"/>
                <w:szCs w:val="20"/>
                <w:lang w:val="en-GB" w:eastAsia="es-ES"/>
                <w14:ligatures w14:val="none"/>
              </w:rPr>
              <w:t>end-user organization</w:t>
            </w:r>
            <w:r>
              <w:rPr>
                <w:rFonts w:eastAsia="Times New Roman" w:cs="Arial"/>
                <w:b/>
                <w:bCs/>
                <w:color w:val="000000" w:themeColor="text1"/>
                <w:kern w:val="0"/>
                <w:sz w:val="20"/>
                <w:szCs w:val="20"/>
                <w:lang w:val="en-GB" w:eastAsia="es-ES"/>
                <w14:ligatures w14:val="none"/>
              </w:rPr>
              <w:t xml:space="preserve"> </w:t>
            </w:r>
            <w:r w:rsidRPr="00EE74E0" w:rsidR="00A86B9B">
              <w:rPr>
                <w:rFonts w:eastAsia="Times New Roman" w:cs="Arial"/>
                <w:color w:val="000000" w:themeColor="text1"/>
                <w:kern w:val="0"/>
                <w:sz w:val="20"/>
                <w:szCs w:val="20"/>
                <w:lang w:val="en-GB" w:eastAsia="es-ES"/>
                <w14:ligatures w14:val="none"/>
              </w:rPr>
              <w:t>that advance data protection, ethical technology use, and regulatory compliance while building lasting digital trust with customers</w:t>
            </w:r>
            <w:r>
              <w:rPr>
                <w:rFonts w:eastAsia="Times New Roman" w:cs="Arial"/>
                <w:color w:val="000000" w:themeColor="text1"/>
                <w:kern w:val="0"/>
                <w:sz w:val="20"/>
                <w:szCs w:val="20"/>
                <w:lang w:val="en-GB" w:eastAsia="es-ES"/>
                <w14:ligatures w14:val="none"/>
              </w:rPr>
              <w:t xml:space="preserve"> and </w:t>
            </w:r>
            <w:r w:rsidRPr="00EE74E0" w:rsidR="00A86B9B">
              <w:rPr>
                <w:rFonts w:eastAsia="Times New Roman" w:cs="Arial"/>
                <w:color w:val="000000" w:themeColor="text1"/>
                <w:kern w:val="0"/>
                <w:sz w:val="20"/>
                <w:szCs w:val="20"/>
                <w:lang w:val="en-GB" w:eastAsia="es-ES"/>
                <w14:ligatures w14:val="none"/>
              </w:rPr>
              <w:t>partners</w:t>
            </w:r>
            <w:r>
              <w:rPr>
                <w:rFonts w:eastAsia="Times New Roman" w:cs="Arial"/>
                <w:color w:val="000000" w:themeColor="text1"/>
                <w:kern w:val="0"/>
                <w:sz w:val="20"/>
                <w:szCs w:val="20"/>
                <w:lang w:val="en-GB" w:eastAsia="es-ES"/>
                <w14:ligatures w14:val="none"/>
              </w:rPr>
              <w:t xml:space="preserve">. </w:t>
            </w:r>
          </w:p>
          <w:p w:rsidR="00D10A9E" w:rsidP="0058618C" w:rsidRDefault="00D10A9E" w14:paraId="0FCEBAF6" w14:textId="77777777">
            <w:pPr>
              <w:spacing w:line="276" w:lineRule="auto"/>
              <w:rPr>
                <w:rFonts w:eastAsia="Times New Roman" w:cs="Arial"/>
                <w:color w:val="000000" w:themeColor="text1"/>
                <w:kern w:val="0"/>
                <w:sz w:val="20"/>
                <w:szCs w:val="20"/>
                <w:lang w:val="en-GB" w:eastAsia="es-ES"/>
                <w14:ligatures w14:val="none"/>
              </w:rPr>
            </w:pPr>
          </w:p>
          <w:p w:rsidRPr="00EE74E0" w:rsidR="00D10A9E" w:rsidP="0058618C" w:rsidRDefault="00D10A9E" w14:paraId="284A11F5" w14:textId="4FAB65AA">
            <w:pPr>
              <w:spacing w:line="276" w:lineRule="auto"/>
              <w:rPr>
                <w:rFonts w:eastAsia="Times New Roman" w:cs="Arial"/>
                <w:color w:val="000000" w:themeColor="text1"/>
                <w:kern w:val="0"/>
                <w:sz w:val="20"/>
                <w:szCs w:val="20"/>
                <w:lang w:val="en-GB" w:eastAsia="es-ES"/>
                <w14:ligatures w14:val="none"/>
              </w:rPr>
            </w:pPr>
            <w:r w:rsidRPr="00C40B06">
              <w:rPr>
                <w:rFonts w:eastAsia="Times New Roman" w:cs="Arial"/>
                <w:color w:val="000000" w:themeColor="text1"/>
                <w:kern w:val="0"/>
                <w:sz w:val="20"/>
                <w:szCs w:val="20"/>
                <w:lang w:val="en-GB" w:eastAsia="es-ES"/>
                <w14:ligatures w14:val="none"/>
              </w:rPr>
              <w:t xml:space="preserve">This category evaluates a specific organization; however, submissions must be made by the </w:t>
            </w:r>
            <w:r w:rsidRPr="00143010">
              <w:rPr>
                <w:rFonts w:eastAsia="Times New Roman" w:cs="Arial"/>
                <w:b/>
                <w:bCs/>
                <w:color w:val="000000" w:themeColor="text1"/>
                <w:kern w:val="0"/>
                <w:sz w:val="20"/>
                <w:szCs w:val="20"/>
                <w:lang w:val="en-GB" w:eastAsia="es-ES"/>
                <w14:ligatures w14:val="none"/>
              </w:rPr>
              <w:t>data</w:t>
            </w:r>
            <w:r w:rsidRPr="00143010" w:rsidR="00143010">
              <w:rPr>
                <w:rFonts w:eastAsia="Times New Roman" w:cs="Arial"/>
                <w:b/>
                <w:bCs/>
                <w:color w:val="000000" w:themeColor="text1"/>
                <w:kern w:val="0"/>
                <w:sz w:val="20"/>
                <w:szCs w:val="20"/>
                <w:lang w:val="en-GB" w:eastAsia="es-ES"/>
                <w14:ligatures w14:val="none"/>
              </w:rPr>
              <w:t xml:space="preserve"> protection</w:t>
            </w:r>
            <w:r w:rsidRPr="00143010">
              <w:rPr>
                <w:rFonts w:eastAsia="Times New Roman" w:cs="Arial"/>
                <w:b/>
                <w:bCs/>
                <w:color w:val="000000" w:themeColor="text1"/>
                <w:kern w:val="0"/>
                <w:sz w:val="20"/>
                <w:szCs w:val="20"/>
                <w:lang w:val="en-GB" w:eastAsia="es-ES"/>
                <w14:ligatures w14:val="none"/>
              </w:rPr>
              <w:t xml:space="preserve"> manager</w:t>
            </w:r>
            <w:r w:rsidRPr="00C40B06">
              <w:rPr>
                <w:rFonts w:eastAsia="Times New Roman" w:cs="Arial"/>
                <w:color w:val="000000" w:themeColor="text1"/>
                <w:kern w:val="0"/>
                <w:sz w:val="20"/>
                <w:szCs w:val="20"/>
                <w:lang w:val="en-GB" w:eastAsia="es-ES"/>
                <w14:ligatures w14:val="none"/>
              </w:rPr>
              <w:t xml:space="preserve"> who had direct responsibility for leading and implementing the measures.</w:t>
            </w:r>
          </w:p>
          <w:p w:rsidRPr="00EE74E0" w:rsidR="00A86B9B" w:rsidP="0058618C" w:rsidRDefault="00A86B9B" w14:paraId="05EC5D77" w14:textId="77777777">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0337A03A" w14:textId="3C83BB64">
        <w:trPr>
          <w:trHeight w:val="979"/>
        </w:trPr>
        <w:tc>
          <w:tcPr>
            <w:tcW w:w="2122" w:type="dxa"/>
          </w:tcPr>
          <w:p w:rsidRPr="00B97730" w:rsidR="00A86B9B" w:rsidP="0058618C" w:rsidRDefault="00A86B9B" w14:paraId="2D42302B" w14:textId="281A8412">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Workforce Development &amp; Cyber Culture Award</w:t>
            </w:r>
          </w:p>
        </w:tc>
        <w:tc>
          <w:tcPr>
            <w:tcW w:w="6378" w:type="dxa"/>
          </w:tcPr>
          <w:p w:rsidRPr="00140E98" w:rsidR="00A86B9B" w:rsidP="00D6265D" w:rsidRDefault="00140E98" w14:paraId="1C496149" w14:textId="6CC2D7B7">
            <w:pPr>
              <w:spacing w:line="276" w:lineRule="auto"/>
              <w:rPr>
                <w:rFonts w:eastAsia="Times New Roman" w:cs="Arial"/>
                <w:b/>
                <w:bCs/>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 xml:space="preserve">Awarding an </w:t>
            </w:r>
            <w:r w:rsidRPr="009A52C9">
              <w:rPr>
                <w:rFonts w:eastAsia="Times New Roman" w:cs="Arial"/>
                <w:b/>
                <w:bCs/>
                <w:color w:val="000000" w:themeColor="text1"/>
                <w:kern w:val="0"/>
                <w:sz w:val="20"/>
                <w:szCs w:val="20"/>
                <w:lang w:val="en-GB" w:eastAsia="es-ES"/>
                <w14:ligatures w14:val="none"/>
              </w:rPr>
              <w:t>end-user organization</w:t>
            </w:r>
            <w:r>
              <w:rPr>
                <w:rFonts w:eastAsia="Times New Roman" w:cs="Arial"/>
                <w:b/>
                <w:bCs/>
                <w:color w:val="000000" w:themeColor="text1"/>
                <w:kern w:val="0"/>
                <w:sz w:val="20"/>
                <w:szCs w:val="20"/>
                <w:lang w:val="en-GB" w:eastAsia="es-ES"/>
                <w14:ligatures w14:val="none"/>
              </w:rPr>
              <w:t xml:space="preserve"> </w:t>
            </w:r>
            <w:r w:rsidRPr="00140E98">
              <w:rPr>
                <w:rFonts w:eastAsia="Times New Roman" w:cs="Arial"/>
                <w:color w:val="000000" w:themeColor="text1"/>
                <w:kern w:val="0"/>
                <w:sz w:val="20"/>
                <w:szCs w:val="20"/>
                <w:lang w:val="en-GB" w:eastAsia="es-ES"/>
                <w14:ligatures w14:val="none"/>
              </w:rPr>
              <w:t>who had or has</w:t>
            </w:r>
            <w:r>
              <w:rPr>
                <w:rFonts w:eastAsia="Times New Roman" w:cs="Arial"/>
                <w:b/>
                <w:bCs/>
                <w:color w:val="000000" w:themeColor="text1"/>
                <w:kern w:val="0"/>
                <w:sz w:val="20"/>
                <w:szCs w:val="20"/>
                <w:lang w:val="en-GB" w:eastAsia="es-ES"/>
                <w14:ligatures w14:val="none"/>
              </w:rPr>
              <w:t xml:space="preserve"> </w:t>
            </w:r>
            <w:r w:rsidRPr="00EE74E0" w:rsidR="00A86B9B">
              <w:rPr>
                <w:rFonts w:eastAsia="Times New Roman" w:cs="Arial"/>
                <w:color w:val="000000" w:themeColor="text1"/>
                <w:kern w:val="0"/>
                <w:sz w:val="20"/>
                <w:szCs w:val="20"/>
                <w:lang w:val="en-GB" w:eastAsia="es-ES"/>
                <w14:ligatures w14:val="none"/>
              </w:rPr>
              <w:t>impactful programs and leadership initiatives that develop cybersecurity talent, foster inclusive and resilient cultures, and elevate security awareness across organizations.</w:t>
            </w:r>
          </w:p>
          <w:p w:rsidR="00215EFC" w:rsidP="00D6265D" w:rsidRDefault="00215EFC" w14:paraId="0726518B" w14:textId="77777777">
            <w:pPr>
              <w:spacing w:line="276" w:lineRule="auto"/>
              <w:rPr>
                <w:rFonts w:eastAsia="Times New Roman" w:cs="Arial"/>
                <w:color w:val="000000" w:themeColor="text1"/>
                <w:kern w:val="0"/>
                <w:sz w:val="20"/>
                <w:szCs w:val="20"/>
                <w:lang w:val="en-GB" w:eastAsia="es-ES"/>
                <w14:ligatures w14:val="none"/>
              </w:rPr>
            </w:pPr>
          </w:p>
          <w:p w:rsidRPr="00EE74E0" w:rsidR="00140E98" w:rsidP="00140E98" w:rsidRDefault="00140E98" w14:paraId="48E1411D" w14:textId="178A5D4A">
            <w:pPr>
              <w:spacing w:line="276" w:lineRule="auto"/>
              <w:rPr>
                <w:rFonts w:eastAsia="Times New Roman" w:cs="Arial"/>
                <w:color w:val="000000" w:themeColor="text1"/>
                <w:kern w:val="0"/>
                <w:sz w:val="20"/>
                <w:szCs w:val="20"/>
                <w:lang w:val="en-GB" w:eastAsia="es-ES"/>
                <w14:ligatures w14:val="none"/>
              </w:rPr>
            </w:pPr>
            <w:r w:rsidRPr="00C40B06">
              <w:rPr>
                <w:rFonts w:eastAsia="Times New Roman" w:cs="Arial"/>
                <w:color w:val="000000" w:themeColor="text1"/>
                <w:kern w:val="0"/>
                <w:sz w:val="20"/>
                <w:szCs w:val="20"/>
                <w:lang w:val="en-GB" w:eastAsia="es-ES"/>
                <w14:ligatures w14:val="none"/>
              </w:rPr>
              <w:t xml:space="preserve">This category evaluates a specific organization; however, submissions must be made by the </w:t>
            </w:r>
            <w:r>
              <w:rPr>
                <w:rFonts w:eastAsia="Times New Roman" w:cs="Arial"/>
                <w:b/>
                <w:bCs/>
                <w:color w:val="000000" w:themeColor="text1"/>
                <w:kern w:val="0"/>
                <w:sz w:val="20"/>
                <w:szCs w:val="20"/>
                <w:lang w:val="en-GB" w:eastAsia="es-ES"/>
                <w14:ligatures w14:val="none"/>
              </w:rPr>
              <w:t>cybersecurity</w:t>
            </w:r>
            <w:r w:rsidRPr="00143010">
              <w:rPr>
                <w:rFonts w:eastAsia="Times New Roman" w:cs="Arial"/>
                <w:b/>
                <w:bCs/>
                <w:color w:val="000000" w:themeColor="text1"/>
                <w:kern w:val="0"/>
                <w:sz w:val="20"/>
                <w:szCs w:val="20"/>
                <w:lang w:val="en-GB" w:eastAsia="es-ES"/>
                <w14:ligatures w14:val="none"/>
              </w:rPr>
              <w:t xml:space="preserve"> manager</w:t>
            </w:r>
            <w:r w:rsidRPr="00C40B06">
              <w:rPr>
                <w:rFonts w:eastAsia="Times New Roman" w:cs="Arial"/>
                <w:color w:val="000000" w:themeColor="text1"/>
                <w:kern w:val="0"/>
                <w:sz w:val="20"/>
                <w:szCs w:val="20"/>
                <w:lang w:val="en-GB" w:eastAsia="es-ES"/>
                <w14:ligatures w14:val="none"/>
              </w:rPr>
              <w:t xml:space="preserve"> who had direct responsibility for leading and implementing the measures.</w:t>
            </w:r>
          </w:p>
          <w:p w:rsidRPr="00EE74E0" w:rsidR="00A86B9B" w:rsidP="0058618C" w:rsidRDefault="00A86B9B" w14:paraId="5F3EB1CB" w14:textId="77777777">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726671EC" w14:textId="1BCFD860">
        <w:trPr>
          <w:trHeight w:val="979"/>
        </w:trPr>
        <w:tc>
          <w:tcPr>
            <w:tcW w:w="2122" w:type="dxa"/>
          </w:tcPr>
          <w:p w:rsidRPr="00B97730" w:rsidR="00A86B9B" w:rsidP="00D6265D" w:rsidRDefault="00A86B9B" w14:paraId="719AD5BA" w14:textId="1B20A9F3">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Public Sector Cybersecurity Initiative Award</w:t>
            </w:r>
          </w:p>
        </w:tc>
        <w:tc>
          <w:tcPr>
            <w:tcW w:w="6378" w:type="dxa"/>
          </w:tcPr>
          <w:p w:rsidRPr="00BF5075" w:rsidR="00A86B9B" w:rsidP="00D6265D" w:rsidRDefault="00BF5075" w14:paraId="7E678AFE" w14:textId="56160B11">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 a</w:t>
            </w:r>
            <w:r>
              <w:rPr>
                <w:rFonts w:eastAsia="Times New Roman" w:cs="Arial"/>
                <w:color w:val="000000" w:themeColor="text1"/>
                <w:kern w:val="0"/>
                <w:sz w:val="20"/>
                <w:szCs w:val="20"/>
                <w:lang w:val="en-GB" w:eastAsia="es-ES"/>
                <w14:ligatures w14:val="none"/>
              </w:rPr>
              <w:t xml:space="preserve"> </w:t>
            </w:r>
            <w:r w:rsidRPr="004037E0">
              <w:rPr>
                <w:rFonts w:eastAsia="Times New Roman" w:cs="Arial"/>
                <w:b/>
                <w:bCs/>
                <w:color w:val="000000" w:themeColor="text1"/>
                <w:kern w:val="0"/>
                <w:sz w:val="20"/>
                <w:szCs w:val="20"/>
                <w:lang w:val="en-GB" w:eastAsia="es-ES"/>
                <w14:ligatures w14:val="none"/>
              </w:rPr>
              <w:t>public administration</w:t>
            </w:r>
            <w:r>
              <w:rPr>
                <w:rFonts w:eastAsia="Times New Roman" w:cs="Arial"/>
                <w:color w:val="000000" w:themeColor="text1"/>
                <w:kern w:val="0"/>
                <w:sz w:val="20"/>
                <w:szCs w:val="20"/>
                <w:lang w:val="en-GB" w:eastAsia="es-ES"/>
                <w14:ligatures w14:val="none"/>
              </w:rPr>
              <w:t xml:space="preserve"> who had or has a transformative</w:t>
            </w:r>
            <w:r w:rsidRPr="00EE74E0">
              <w:rPr>
                <w:rFonts w:eastAsia="Times New Roman" w:cs="Arial"/>
                <w:color w:val="000000" w:themeColor="text1"/>
                <w:kern w:val="0"/>
                <w:sz w:val="20"/>
                <w:szCs w:val="20"/>
                <w:lang w:val="en-GB" w:eastAsia="es-ES"/>
                <w14:ligatures w14:val="none"/>
              </w:rPr>
              <w:t xml:space="preserve"> program</w:t>
            </w:r>
            <w:r w:rsidRPr="00EE74E0" w:rsidR="00A86B9B">
              <w:rPr>
                <w:rFonts w:eastAsia="Times New Roman" w:cs="Arial"/>
                <w:color w:val="000000" w:themeColor="text1"/>
                <w:kern w:val="0"/>
                <w:sz w:val="20"/>
                <w:szCs w:val="20"/>
                <w:lang w:val="en-GB" w:eastAsia="es-ES"/>
                <w14:ligatures w14:val="none"/>
              </w:rPr>
              <w:t xml:space="preserve"> that safeguard citizens, protect national and municipal infrastructure, and drive innovation in government cybersecurity</w:t>
            </w:r>
            <w:r w:rsidRPr="00EE74E0" w:rsidR="00A86B9B">
              <w:rPr>
                <w:rFonts w:eastAsia="Times New Roman" w:cs="Arial"/>
                <w:color w:val="000000" w:themeColor="text1"/>
                <w:kern w:val="0"/>
                <w:sz w:val="20"/>
                <w:szCs w:val="20"/>
                <w:lang w:val="en-US" w:eastAsia="es-ES"/>
                <w14:ligatures w14:val="none"/>
              </w:rPr>
              <w:t>.</w:t>
            </w:r>
          </w:p>
          <w:p w:rsidR="00140E98" w:rsidP="00D6265D" w:rsidRDefault="00140E98" w14:paraId="3914FEB4" w14:textId="77777777">
            <w:pPr>
              <w:spacing w:line="276" w:lineRule="auto"/>
              <w:rPr>
                <w:rFonts w:eastAsia="Times New Roman" w:cs="Arial"/>
                <w:color w:val="000000" w:themeColor="text1"/>
                <w:kern w:val="0"/>
                <w:sz w:val="20"/>
                <w:szCs w:val="20"/>
                <w:lang w:val="en-US" w:eastAsia="es-ES"/>
                <w14:ligatures w14:val="none"/>
              </w:rPr>
            </w:pPr>
          </w:p>
          <w:p w:rsidRPr="00EE74E0" w:rsidR="00BF5075" w:rsidP="00BF5075" w:rsidRDefault="00BF5075" w14:paraId="17F49476" w14:textId="1C80B757">
            <w:pPr>
              <w:spacing w:line="276" w:lineRule="auto"/>
              <w:rPr>
                <w:rFonts w:eastAsia="Times New Roman" w:cs="Arial"/>
                <w:color w:val="000000" w:themeColor="text1"/>
                <w:kern w:val="0"/>
                <w:sz w:val="20"/>
                <w:szCs w:val="20"/>
                <w:lang w:val="en-GB" w:eastAsia="es-ES"/>
                <w14:ligatures w14:val="none"/>
              </w:rPr>
            </w:pPr>
            <w:r w:rsidRPr="00C40B06">
              <w:rPr>
                <w:rFonts w:eastAsia="Times New Roman" w:cs="Arial"/>
                <w:color w:val="000000" w:themeColor="text1"/>
                <w:kern w:val="0"/>
                <w:sz w:val="20"/>
                <w:szCs w:val="20"/>
                <w:lang w:val="en-GB" w:eastAsia="es-ES"/>
                <w14:ligatures w14:val="none"/>
              </w:rPr>
              <w:t xml:space="preserve">This category evaluates a specific </w:t>
            </w:r>
            <w:r>
              <w:rPr>
                <w:rFonts w:eastAsia="Times New Roman" w:cs="Arial"/>
                <w:color w:val="000000" w:themeColor="text1"/>
                <w:kern w:val="0"/>
                <w:sz w:val="20"/>
                <w:szCs w:val="20"/>
                <w:lang w:val="en-GB" w:eastAsia="es-ES"/>
                <w14:ligatures w14:val="none"/>
              </w:rPr>
              <w:t xml:space="preserve">public </w:t>
            </w:r>
            <w:r w:rsidRPr="00C40B06">
              <w:rPr>
                <w:rFonts w:eastAsia="Times New Roman" w:cs="Arial"/>
                <w:color w:val="000000" w:themeColor="text1"/>
                <w:kern w:val="0"/>
                <w:sz w:val="20"/>
                <w:szCs w:val="20"/>
                <w:lang w:val="en-GB" w:eastAsia="es-ES"/>
                <w14:ligatures w14:val="none"/>
              </w:rPr>
              <w:t xml:space="preserve">organization; however, submissions must be made by the </w:t>
            </w:r>
            <w:r>
              <w:rPr>
                <w:rFonts w:eastAsia="Times New Roman" w:cs="Arial"/>
                <w:b/>
                <w:bCs/>
                <w:color w:val="000000" w:themeColor="text1"/>
                <w:kern w:val="0"/>
                <w:sz w:val="20"/>
                <w:szCs w:val="20"/>
                <w:lang w:val="en-GB" w:eastAsia="es-ES"/>
                <w14:ligatures w14:val="none"/>
              </w:rPr>
              <w:t>cybersecurity</w:t>
            </w:r>
            <w:r w:rsidRPr="00143010">
              <w:rPr>
                <w:rFonts w:eastAsia="Times New Roman" w:cs="Arial"/>
                <w:b/>
                <w:bCs/>
                <w:color w:val="000000" w:themeColor="text1"/>
                <w:kern w:val="0"/>
                <w:sz w:val="20"/>
                <w:szCs w:val="20"/>
                <w:lang w:val="en-GB" w:eastAsia="es-ES"/>
                <w14:ligatures w14:val="none"/>
              </w:rPr>
              <w:t xml:space="preserve"> manager</w:t>
            </w:r>
            <w:r w:rsidRPr="00C40B06">
              <w:rPr>
                <w:rFonts w:eastAsia="Times New Roman" w:cs="Arial"/>
                <w:color w:val="000000" w:themeColor="text1"/>
                <w:kern w:val="0"/>
                <w:sz w:val="20"/>
                <w:szCs w:val="20"/>
                <w:lang w:val="en-GB" w:eastAsia="es-ES"/>
                <w14:ligatures w14:val="none"/>
              </w:rPr>
              <w:t xml:space="preserve"> who had direct responsibility for leading and implementing the measures.</w:t>
            </w:r>
          </w:p>
          <w:p w:rsidRPr="00EE74E0" w:rsidR="00140E98" w:rsidP="00D6265D" w:rsidRDefault="00140E98" w14:paraId="5C062280" w14:textId="4F2482E7">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688DC62A" w14:textId="77777777">
        <w:trPr>
          <w:trHeight w:val="979"/>
        </w:trPr>
        <w:tc>
          <w:tcPr>
            <w:tcW w:w="2122" w:type="dxa"/>
          </w:tcPr>
          <w:p w:rsidRPr="00B97730" w:rsidR="00A86B9B" w:rsidP="00D42D53" w:rsidRDefault="00A86B9B" w14:paraId="15B1AB56" w14:textId="14715903">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Women in Cybersecurity Leadership Award</w:t>
            </w:r>
          </w:p>
        </w:tc>
        <w:tc>
          <w:tcPr>
            <w:tcW w:w="6378" w:type="dxa"/>
          </w:tcPr>
          <w:p w:rsidR="00A86B9B" w:rsidP="00D42D53" w:rsidRDefault="004037E0" w14:paraId="5B7073B2" w14:textId="12FA31F1">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 a</w:t>
            </w:r>
            <w:r w:rsidR="00D65D10">
              <w:rPr>
                <w:rFonts w:eastAsia="Times New Roman" w:cs="Arial"/>
                <w:color w:val="000000" w:themeColor="text1"/>
                <w:kern w:val="0"/>
                <w:sz w:val="20"/>
                <w:szCs w:val="20"/>
                <w:lang w:val="en-GB" w:eastAsia="es-ES"/>
                <w14:ligatures w14:val="none"/>
              </w:rPr>
              <w:t xml:space="preserve"> </w:t>
            </w:r>
            <w:r w:rsidRPr="00B90659" w:rsidR="00D65D10">
              <w:rPr>
                <w:rFonts w:eastAsia="Times New Roman" w:cs="Arial"/>
                <w:b/>
                <w:bCs/>
                <w:color w:val="000000" w:themeColor="text1"/>
                <w:kern w:val="0"/>
                <w:sz w:val="20"/>
                <w:szCs w:val="20"/>
                <w:lang w:val="en-GB" w:eastAsia="es-ES"/>
                <w14:ligatures w14:val="none"/>
              </w:rPr>
              <w:t>women leader</w:t>
            </w:r>
            <w:r w:rsidRPr="00EE74E0" w:rsidR="00A86B9B">
              <w:rPr>
                <w:rFonts w:eastAsia="Times New Roman" w:cs="Arial"/>
                <w:color w:val="000000" w:themeColor="text1"/>
                <w:kern w:val="0"/>
                <w:sz w:val="20"/>
                <w:szCs w:val="20"/>
                <w:lang w:val="en-GB" w:eastAsia="es-ES"/>
                <w14:ligatures w14:val="none"/>
              </w:rPr>
              <w:t xml:space="preserve"> who </w:t>
            </w:r>
            <w:r w:rsidR="00D65D10">
              <w:rPr>
                <w:rFonts w:eastAsia="Times New Roman" w:cs="Arial"/>
                <w:color w:val="000000" w:themeColor="text1"/>
                <w:kern w:val="0"/>
                <w:sz w:val="20"/>
                <w:szCs w:val="20"/>
                <w:lang w:val="en-GB" w:eastAsia="es-ES"/>
                <w14:ligatures w14:val="none"/>
              </w:rPr>
              <w:t>has or is</w:t>
            </w:r>
            <w:r w:rsidRPr="00EE74E0" w:rsidR="00A86B9B">
              <w:rPr>
                <w:rFonts w:eastAsia="Times New Roman" w:cs="Arial"/>
                <w:color w:val="000000" w:themeColor="text1"/>
                <w:kern w:val="0"/>
                <w:sz w:val="20"/>
                <w:szCs w:val="20"/>
                <w:lang w:val="en-GB" w:eastAsia="es-ES"/>
                <w14:ligatures w14:val="none"/>
              </w:rPr>
              <w:t xml:space="preserve"> shaping the future of cybersecurity through measurable impact, thought leadership, mentorship, and a sustained commitment to empowering the next generation.</w:t>
            </w:r>
          </w:p>
          <w:p w:rsidR="00BF5075" w:rsidP="00D42D53" w:rsidRDefault="00BF5075" w14:paraId="7D99E521" w14:textId="77777777">
            <w:pPr>
              <w:spacing w:line="276" w:lineRule="auto"/>
              <w:rPr>
                <w:rFonts w:eastAsia="Times New Roman" w:cs="Arial"/>
                <w:color w:val="000000" w:themeColor="text1"/>
                <w:kern w:val="0"/>
                <w:sz w:val="20"/>
                <w:szCs w:val="20"/>
                <w:lang w:val="en-GB" w:eastAsia="es-ES"/>
                <w14:ligatures w14:val="none"/>
              </w:rPr>
            </w:pPr>
          </w:p>
          <w:p w:rsidRPr="00EE74E0" w:rsidR="00A86B9B" w:rsidP="00D42D53" w:rsidRDefault="00873678" w14:paraId="5C06C5C1" w14:textId="6C7FD43E">
            <w:pPr>
              <w:spacing w:line="276" w:lineRule="auto"/>
              <w:rPr>
                <w:rFonts w:eastAsia="Times New Roman" w:cs="Arial"/>
                <w:color w:val="000000" w:themeColor="text1"/>
                <w:kern w:val="0"/>
                <w:sz w:val="20"/>
                <w:szCs w:val="20"/>
                <w:lang w:val="en-GB" w:eastAsia="es-ES"/>
                <w14:ligatures w14:val="none"/>
              </w:rPr>
            </w:pPr>
            <w:r w:rsidRPr="0088133F">
              <w:rPr>
                <w:rFonts w:cs="Arial"/>
                <w:sz w:val="20"/>
                <w:szCs w:val="20"/>
                <w:lang w:val="en-GB"/>
              </w:rPr>
              <w:t>T</w:t>
            </w:r>
            <w:r w:rsidRPr="0088133F">
              <w:rPr>
                <w:rFonts w:eastAsia="Times New Roman" w:cs="Arial"/>
                <w:color w:val="000000" w:themeColor="text1"/>
                <w:kern w:val="0"/>
                <w:sz w:val="20"/>
                <w:szCs w:val="20"/>
                <w:lang w:val="en-GB" w:eastAsia="es-ES"/>
                <w14:ligatures w14:val="none"/>
              </w:rPr>
              <w:t>his category recognizes leadership, career achievements, and professional standing, focusing on the individual, their role, and their sustained impact.</w:t>
            </w:r>
          </w:p>
        </w:tc>
      </w:tr>
      <w:tr w:rsidRPr="007D4319" w:rsidR="00A86B9B" w:rsidTr="00A86B9B" w14:paraId="670115D3" w14:textId="05E8BBDC">
        <w:trPr>
          <w:trHeight w:val="979"/>
        </w:trPr>
        <w:tc>
          <w:tcPr>
            <w:tcW w:w="2122" w:type="dxa"/>
          </w:tcPr>
          <w:p w:rsidRPr="00B97730" w:rsidR="00A86B9B" w:rsidP="00D42D53" w:rsidRDefault="00A86B9B" w14:paraId="5724C300" w14:textId="4BA06400">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Global CISO of the Year Award</w:t>
            </w:r>
          </w:p>
        </w:tc>
        <w:tc>
          <w:tcPr>
            <w:tcW w:w="6378" w:type="dxa"/>
          </w:tcPr>
          <w:p w:rsidR="00A86B9B" w:rsidP="00D42D53" w:rsidRDefault="00873678" w14:paraId="410F1D67" w14:textId="465F9BF5">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w:t>
            </w:r>
            <w:r w:rsidRPr="00EE74E0" w:rsidR="00A86B9B">
              <w:rPr>
                <w:rFonts w:eastAsia="Times New Roman" w:cs="Arial"/>
                <w:color w:val="000000" w:themeColor="text1"/>
                <w:kern w:val="0"/>
                <w:sz w:val="20"/>
                <w:szCs w:val="20"/>
                <w:lang w:val="en-GB" w:eastAsia="es-ES"/>
                <w14:ligatures w14:val="none"/>
              </w:rPr>
              <w:t xml:space="preserve"> an exceptional </w:t>
            </w:r>
            <w:r w:rsidRPr="00873678" w:rsidR="00A86B9B">
              <w:rPr>
                <w:rFonts w:eastAsia="Times New Roman" w:cs="Arial"/>
                <w:b/>
                <w:bCs/>
                <w:color w:val="000000" w:themeColor="text1"/>
                <w:kern w:val="0"/>
                <w:sz w:val="20"/>
                <w:szCs w:val="20"/>
                <w:lang w:val="en-GB" w:eastAsia="es-ES"/>
                <w14:ligatures w14:val="none"/>
              </w:rPr>
              <w:t>Chief Information Security Officer</w:t>
            </w:r>
            <w:r w:rsidRPr="00EE74E0" w:rsidR="00A86B9B">
              <w:rPr>
                <w:rFonts w:eastAsia="Times New Roman" w:cs="Arial"/>
                <w:color w:val="000000" w:themeColor="text1"/>
                <w:kern w:val="0"/>
                <w:sz w:val="20"/>
                <w:szCs w:val="20"/>
                <w:lang w:val="en-GB" w:eastAsia="es-ES"/>
                <w14:ligatures w14:val="none"/>
              </w:rPr>
              <w:t xml:space="preserve"> whose visionary leadership, strategic influence, and ability to inspire high-performing teams have driven enterprise-wide cyber resilience and transformation.</w:t>
            </w:r>
          </w:p>
          <w:p w:rsidR="00873678" w:rsidP="00D42D53" w:rsidRDefault="00873678" w14:paraId="61696545" w14:textId="77777777">
            <w:pPr>
              <w:spacing w:line="276" w:lineRule="auto"/>
              <w:rPr>
                <w:rFonts w:eastAsia="Times New Roman" w:cs="Arial"/>
                <w:color w:val="000000" w:themeColor="text1"/>
                <w:kern w:val="0"/>
                <w:sz w:val="20"/>
                <w:szCs w:val="20"/>
                <w:lang w:val="en-GB" w:eastAsia="es-ES"/>
                <w14:ligatures w14:val="none"/>
              </w:rPr>
            </w:pPr>
          </w:p>
          <w:p w:rsidRPr="00EE74E0" w:rsidR="00873678" w:rsidP="00D42D53" w:rsidRDefault="0088133F" w14:paraId="0DED0657" w14:textId="4AD9D4FF">
            <w:pPr>
              <w:spacing w:line="276" w:lineRule="auto"/>
              <w:rPr>
                <w:rFonts w:eastAsia="Times New Roman" w:cs="Arial"/>
                <w:color w:val="000000" w:themeColor="text1"/>
                <w:kern w:val="0"/>
                <w:sz w:val="20"/>
                <w:szCs w:val="20"/>
                <w:lang w:val="en-GB" w:eastAsia="es-ES"/>
                <w14:ligatures w14:val="none"/>
              </w:rPr>
            </w:pPr>
            <w:r w:rsidRPr="0088133F">
              <w:rPr>
                <w:rFonts w:cs="Arial"/>
                <w:sz w:val="20"/>
                <w:szCs w:val="20"/>
                <w:lang w:val="en-GB"/>
              </w:rPr>
              <w:t>T</w:t>
            </w:r>
            <w:r w:rsidRPr="0088133F">
              <w:rPr>
                <w:rFonts w:eastAsia="Times New Roman" w:cs="Arial"/>
                <w:color w:val="000000" w:themeColor="text1"/>
                <w:kern w:val="0"/>
                <w:sz w:val="20"/>
                <w:szCs w:val="20"/>
                <w:lang w:val="en-GB" w:eastAsia="es-ES"/>
                <w14:ligatures w14:val="none"/>
              </w:rPr>
              <w:t>his category recognizes leadership, career achievements, and professional standing, focusing on the individual, their role, and their sustained impact.</w:t>
            </w:r>
          </w:p>
          <w:p w:rsidRPr="00EE74E0" w:rsidR="00A86B9B" w:rsidP="00D42D53" w:rsidRDefault="00A86B9B" w14:paraId="3859C5AB" w14:textId="6329437E">
            <w:pPr>
              <w:spacing w:line="276" w:lineRule="auto"/>
              <w:rPr>
                <w:rFonts w:eastAsia="Times New Roman" w:cs="Arial"/>
                <w:color w:val="000000" w:themeColor="text1"/>
                <w:kern w:val="0"/>
                <w:sz w:val="20"/>
                <w:szCs w:val="20"/>
                <w:lang w:val="en-GB" w:eastAsia="es-ES"/>
                <w14:ligatures w14:val="none"/>
              </w:rPr>
            </w:pPr>
          </w:p>
        </w:tc>
      </w:tr>
      <w:tr w:rsidRPr="007D4319" w:rsidR="00A86B9B" w:rsidTr="00A86B9B" w14:paraId="0AA5A78A" w14:textId="77777777">
        <w:trPr>
          <w:trHeight w:val="979"/>
        </w:trPr>
        <w:tc>
          <w:tcPr>
            <w:tcW w:w="2122" w:type="dxa"/>
          </w:tcPr>
          <w:p w:rsidRPr="00B97730" w:rsidR="00A86B9B" w:rsidP="00D42D53" w:rsidRDefault="00A86B9B" w14:paraId="3C60C875" w14:textId="62BBB0E1">
            <w:pPr>
              <w:rPr>
                <w:rFonts w:eastAsia="Times New Roman" w:cs="Arial"/>
                <w:b/>
                <w:bCs/>
                <w:color w:val="0F0073"/>
                <w:kern w:val="0"/>
                <w:sz w:val="20"/>
                <w:szCs w:val="20"/>
                <w:lang w:val="en-US" w:eastAsia="es-ES"/>
                <w14:ligatures w14:val="none"/>
              </w:rPr>
            </w:pPr>
            <w:r w:rsidRPr="00B97730">
              <w:rPr>
                <w:rFonts w:eastAsia="Times New Roman" w:cs="Arial"/>
                <w:b/>
                <w:bCs/>
                <w:color w:val="0F0073"/>
                <w:kern w:val="0"/>
                <w:sz w:val="20"/>
                <w:szCs w:val="20"/>
                <w:lang w:val="en-US" w:eastAsia="es-ES"/>
                <w14:ligatures w14:val="none"/>
              </w:rPr>
              <w:t xml:space="preserve">Lifetime Achievement in Cybersecurity Leadership Award </w:t>
            </w:r>
          </w:p>
        </w:tc>
        <w:tc>
          <w:tcPr>
            <w:tcW w:w="6378" w:type="dxa"/>
          </w:tcPr>
          <w:p w:rsidR="00A86B9B" w:rsidP="00D42D53" w:rsidRDefault="009B2EA4" w14:paraId="557D88C5" w14:textId="506E3AE5">
            <w:pPr>
              <w:spacing w:line="276" w:lineRule="auto"/>
              <w:rPr>
                <w:rFonts w:eastAsia="Times New Roman" w:cs="Arial"/>
                <w:color w:val="000000" w:themeColor="text1"/>
                <w:kern w:val="0"/>
                <w:sz w:val="20"/>
                <w:szCs w:val="20"/>
                <w:lang w:val="en-GB" w:eastAsia="es-ES"/>
                <w14:ligatures w14:val="none"/>
              </w:rPr>
            </w:pPr>
            <w:r w:rsidRPr="009A52C9">
              <w:rPr>
                <w:rFonts w:eastAsia="Times New Roman" w:cs="Arial"/>
                <w:color w:val="000000" w:themeColor="text1"/>
                <w:kern w:val="0"/>
                <w:sz w:val="20"/>
                <w:szCs w:val="20"/>
                <w:lang w:val="en-GB" w:eastAsia="es-ES"/>
                <w14:ligatures w14:val="none"/>
              </w:rPr>
              <w:t>Awarding</w:t>
            </w:r>
            <w:r w:rsidRPr="00EE74E0">
              <w:rPr>
                <w:rFonts w:eastAsia="Times New Roman" w:cs="Arial"/>
                <w:color w:val="000000" w:themeColor="text1"/>
                <w:kern w:val="0"/>
                <w:sz w:val="20"/>
                <w:szCs w:val="20"/>
                <w:lang w:val="en-GB" w:eastAsia="es-ES"/>
                <w14:ligatures w14:val="none"/>
              </w:rPr>
              <w:t xml:space="preserve"> </w:t>
            </w:r>
            <w:r w:rsidRPr="00EE74E0" w:rsidR="00A86B9B">
              <w:rPr>
                <w:rFonts w:eastAsia="Times New Roman" w:cs="Arial"/>
                <w:color w:val="000000" w:themeColor="text1"/>
                <w:kern w:val="0"/>
                <w:sz w:val="20"/>
                <w:szCs w:val="20"/>
                <w:lang w:val="en-GB" w:eastAsia="es-ES"/>
                <w14:ligatures w14:val="none"/>
              </w:rPr>
              <w:t xml:space="preserve">a </w:t>
            </w:r>
            <w:r w:rsidRPr="00B90659" w:rsidR="00A86B9B">
              <w:rPr>
                <w:rFonts w:eastAsia="Times New Roman" w:cs="Arial"/>
                <w:b/>
                <w:bCs/>
                <w:color w:val="000000" w:themeColor="text1"/>
                <w:kern w:val="0"/>
                <w:sz w:val="20"/>
                <w:szCs w:val="20"/>
                <w:lang w:val="en-GB" w:eastAsia="es-ES"/>
                <w14:ligatures w14:val="none"/>
              </w:rPr>
              <w:t>distinguished cybersecurity pioneer</w:t>
            </w:r>
            <w:r w:rsidRPr="00EE74E0" w:rsidR="00A86B9B">
              <w:rPr>
                <w:rFonts w:eastAsia="Times New Roman" w:cs="Arial"/>
                <w:color w:val="000000" w:themeColor="text1"/>
                <w:kern w:val="0"/>
                <w:sz w:val="20"/>
                <w:szCs w:val="20"/>
                <w:lang w:val="en-GB" w:eastAsia="es-ES"/>
                <w14:ligatures w14:val="none"/>
              </w:rPr>
              <w:t xml:space="preserve"> whose career-long contributions have profoundly influenced, advanced, and defined the global cybersecurity landscape.</w:t>
            </w:r>
          </w:p>
          <w:p w:rsidR="00B90659" w:rsidP="00D42D53" w:rsidRDefault="00B90659" w14:paraId="2B6F5DFF" w14:textId="77777777">
            <w:pPr>
              <w:spacing w:line="276" w:lineRule="auto"/>
              <w:rPr>
                <w:rFonts w:eastAsia="Times New Roman" w:cs="Arial"/>
                <w:color w:val="000000" w:themeColor="text1"/>
                <w:kern w:val="0"/>
                <w:sz w:val="20"/>
                <w:szCs w:val="20"/>
                <w:lang w:val="en-GB" w:eastAsia="es-ES"/>
                <w14:ligatures w14:val="none"/>
              </w:rPr>
            </w:pPr>
          </w:p>
          <w:p w:rsidRPr="00EE74E0" w:rsidR="00A86B9B" w:rsidP="00D42D53" w:rsidRDefault="00B90659" w14:paraId="67F6F356" w14:textId="216844B0">
            <w:pPr>
              <w:spacing w:line="276" w:lineRule="auto"/>
              <w:rPr>
                <w:rFonts w:eastAsia="Times New Roman" w:cs="Arial"/>
                <w:color w:val="000000" w:themeColor="text1"/>
                <w:kern w:val="0"/>
                <w:sz w:val="20"/>
                <w:szCs w:val="20"/>
                <w:lang w:val="en-GB" w:eastAsia="es-ES"/>
                <w14:ligatures w14:val="none"/>
              </w:rPr>
            </w:pPr>
            <w:r w:rsidRPr="0088133F">
              <w:rPr>
                <w:rFonts w:cs="Arial"/>
                <w:sz w:val="20"/>
                <w:szCs w:val="20"/>
                <w:lang w:val="en-GB"/>
              </w:rPr>
              <w:t>T</w:t>
            </w:r>
            <w:r w:rsidRPr="0088133F">
              <w:rPr>
                <w:rFonts w:eastAsia="Times New Roman" w:cs="Arial"/>
                <w:color w:val="000000" w:themeColor="text1"/>
                <w:kern w:val="0"/>
                <w:sz w:val="20"/>
                <w:szCs w:val="20"/>
                <w:lang w:val="en-GB" w:eastAsia="es-ES"/>
                <w14:ligatures w14:val="none"/>
              </w:rPr>
              <w:t>his category recognizes leadership, career achievements, and professional standing, focusing on the individual, their role, and their sustained impact.</w:t>
            </w:r>
          </w:p>
        </w:tc>
      </w:tr>
    </w:tbl>
    <w:p w:rsidR="001A0E77" w:rsidP="05713A96" w:rsidRDefault="001A0E77" w14:paraId="7F087C4E" w14:textId="76339339">
      <w:pPr>
        <w:pStyle w:val="Normal"/>
        <w:rPr>
          <w:rFonts w:ascii="Arial" w:hAnsi="Arial" w:eastAsia="Arial" w:cs="Arial"/>
          <w:lang w:val="en-GB"/>
        </w:rPr>
      </w:pPr>
    </w:p>
    <w:p w:rsidRPr="00CD2C33" w:rsidR="00E9306C" w:rsidP="002B7D08" w:rsidRDefault="00FE754C" w14:paraId="3FB0F888" w14:textId="4540E4D2">
      <w:pPr>
        <w:pStyle w:val="Ttulo1"/>
        <w:numPr>
          <w:ilvl w:val="0"/>
          <w:numId w:val="36"/>
        </w:numPr>
        <w:rPr>
          <w:lang w:val="en-GB"/>
        </w:rPr>
      </w:pPr>
      <w:bookmarkStart w:name="_Toc223094729" w:id="4"/>
      <w:r w:rsidRPr="00CD2C33">
        <w:rPr>
          <w:lang w:val="en-GB"/>
        </w:rPr>
        <w:t>Evaluation Criteria</w:t>
      </w:r>
      <w:bookmarkEnd w:id="4"/>
    </w:p>
    <w:p w:rsidRPr="00E9306C" w:rsidR="00E9306C" w:rsidP="00E9306C" w:rsidRDefault="00E9306C" w14:paraId="702EE4B9" w14:textId="77777777">
      <w:pPr>
        <w:rPr>
          <w:highlight w:val="yellow"/>
          <w:lang w:val="en-GB"/>
        </w:rPr>
      </w:pPr>
    </w:p>
    <w:p w:rsidR="00BC5C82" w:rsidP="002B7D08" w:rsidRDefault="002B7D08" w14:paraId="1CDC49FA" w14:textId="7A08092D">
      <w:pPr>
        <w:rPr>
          <w:bCs/>
          <w:color w:val="000000" w:themeColor="text1"/>
          <w:lang w:val="en-GB"/>
        </w:rPr>
      </w:pPr>
      <w:r w:rsidRPr="00935403">
        <w:rPr>
          <w:rFonts w:cs="Arial"/>
          <w:lang w:val="en-US"/>
        </w:rPr>
        <w:t xml:space="preserve">All categories are scored on a </w:t>
      </w:r>
      <w:r w:rsidRPr="00935403">
        <w:rPr>
          <w:rFonts w:cs="Arial"/>
          <w:b/>
          <w:bCs/>
          <w:lang w:val="en-US"/>
        </w:rPr>
        <w:t>100-point scale</w:t>
      </w:r>
      <w:r w:rsidRPr="00935403">
        <w:rPr>
          <w:rFonts w:cs="Arial"/>
          <w:lang w:val="en-US"/>
        </w:rPr>
        <w:t>, weighted across key dimensions relevant to the category</w:t>
      </w:r>
      <w:r w:rsidR="0056110C">
        <w:rPr>
          <w:rFonts w:cs="Arial"/>
          <w:lang w:val="en-US"/>
        </w:rPr>
        <w:t xml:space="preserve">. </w:t>
      </w:r>
      <w:r w:rsidRPr="004E5018" w:rsidR="00031813">
        <w:rPr>
          <w:bCs/>
          <w:color w:val="000000" w:themeColor="text1"/>
          <w:lang w:val="en-GB"/>
        </w:rPr>
        <w:t xml:space="preserve">Jury members </w:t>
      </w:r>
      <w:r w:rsidRPr="004E5018" w:rsidR="0056110C">
        <w:rPr>
          <w:bCs/>
          <w:color w:val="000000" w:themeColor="text1"/>
          <w:lang w:val="en-GB"/>
        </w:rPr>
        <w:t>will</w:t>
      </w:r>
      <w:r w:rsidRPr="004E5018" w:rsidR="00031813">
        <w:rPr>
          <w:bCs/>
          <w:color w:val="000000" w:themeColor="text1"/>
          <w:lang w:val="en-GB"/>
        </w:rPr>
        <w:t xml:space="preserve"> provide numeric score (0-100) in ea</w:t>
      </w:r>
      <w:r w:rsidRPr="004E5018" w:rsidR="0056110C">
        <w:rPr>
          <w:bCs/>
          <w:color w:val="000000" w:themeColor="text1"/>
          <w:lang w:val="en-GB"/>
        </w:rPr>
        <w:t xml:space="preserve">ch category </w:t>
      </w:r>
      <w:r w:rsidRPr="004E5018" w:rsidR="004E5018">
        <w:rPr>
          <w:bCs/>
          <w:color w:val="000000" w:themeColor="text1"/>
          <w:lang w:val="en-GB"/>
        </w:rPr>
        <w:t xml:space="preserve">according to the following criteria. </w:t>
      </w:r>
    </w:p>
    <w:tbl>
      <w:tblPr>
        <w:tblStyle w:val="Tablaconcuadrcula"/>
        <w:tblW w:w="0" w:type="auto"/>
        <w:tblLook w:val="04A0" w:firstRow="1" w:lastRow="0" w:firstColumn="1" w:lastColumn="0" w:noHBand="0" w:noVBand="1"/>
      </w:tblPr>
      <w:tblGrid>
        <w:gridCol w:w="2069"/>
        <w:gridCol w:w="854"/>
        <w:gridCol w:w="5571"/>
      </w:tblGrid>
      <w:tr w:rsidRPr="009A325F" w:rsidR="00CD2C33" w:rsidTr="00A74C0A" w14:paraId="3BB96D56" w14:textId="77777777">
        <w:tc>
          <w:tcPr>
            <w:tcW w:w="2122" w:type="dxa"/>
            <w:vAlign w:val="center"/>
          </w:tcPr>
          <w:p w:rsidRPr="009A325F" w:rsidR="00CD2C33" w:rsidP="00A74C0A" w:rsidRDefault="00CD2C33" w14:paraId="28EB9FD0" w14:textId="77777777">
            <w:pPr>
              <w:jc w:val="center"/>
              <w:rPr>
                <w:b/>
                <w:bCs/>
                <w:sz w:val="20"/>
                <w:szCs w:val="20"/>
                <w:highlight w:val="green"/>
              </w:rPr>
            </w:pPr>
            <w:r w:rsidRPr="009A325F">
              <w:rPr>
                <w:b/>
                <w:bCs/>
                <w:sz w:val="20"/>
                <w:szCs w:val="20"/>
              </w:rPr>
              <w:t>Criteria</w:t>
            </w:r>
          </w:p>
        </w:tc>
        <w:tc>
          <w:tcPr>
            <w:tcW w:w="708" w:type="dxa"/>
            <w:vAlign w:val="center"/>
          </w:tcPr>
          <w:p w:rsidRPr="009A325F" w:rsidR="00CD2C33" w:rsidP="00A74C0A" w:rsidRDefault="00CD2C33" w14:paraId="725EC6AD" w14:textId="77777777">
            <w:pPr>
              <w:jc w:val="center"/>
              <w:rPr>
                <w:b/>
                <w:bCs/>
                <w:sz w:val="20"/>
                <w:szCs w:val="20"/>
                <w:highlight w:val="green"/>
              </w:rPr>
            </w:pPr>
            <w:r w:rsidRPr="009A325F">
              <w:rPr>
                <w:b/>
                <w:bCs/>
                <w:sz w:val="20"/>
                <w:szCs w:val="20"/>
              </w:rPr>
              <w:t>Weight</w:t>
            </w:r>
          </w:p>
        </w:tc>
        <w:tc>
          <w:tcPr>
            <w:tcW w:w="5800" w:type="dxa"/>
            <w:vAlign w:val="center"/>
          </w:tcPr>
          <w:p w:rsidRPr="009A325F" w:rsidR="00CD2C33" w:rsidP="00A74C0A" w:rsidRDefault="00CD2C33" w14:paraId="38F8CC11" w14:textId="77777777">
            <w:pPr>
              <w:jc w:val="center"/>
              <w:rPr>
                <w:b/>
                <w:bCs/>
                <w:sz w:val="20"/>
                <w:szCs w:val="20"/>
                <w:highlight w:val="green"/>
              </w:rPr>
            </w:pPr>
            <w:r w:rsidRPr="009A325F">
              <w:rPr>
                <w:b/>
                <w:bCs/>
                <w:sz w:val="20"/>
                <w:szCs w:val="20"/>
              </w:rPr>
              <w:t>Description</w:t>
            </w:r>
          </w:p>
        </w:tc>
      </w:tr>
      <w:tr w:rsidRPr="007D4319" w:rsidR="00CD2C33" w:rsidTr="00A74C0A" w14:paraId="3860BBF6" w14:textId="77777777">
        <w:tc>
          <w:tcPr>
            <w:tcW w:w="2122" w:type="dxa"/>
            <w:vAlign w:val="center"/>
          </w:tcPr>
          <w:p w:rsidRPr="009A325F" w:rsidR="00CD2C33" w:rsidP="00CD2C33" w:rsidRDefault="00CD2C33" w14:paraId="53A448D1" w14:textId="77777777">
            <w:pPr>
              <w:jc w:val="left"/>
              <w:rPr>
                <w:b/>
                <w:bCs/>
                <w:color w:val="0F0073"/>
                <w:sz w:val="20"/>
                <w:szCs w:val="20"/>
                <w:highlight w:val="green"/>
              </w:rPr>
            </w:pPr>
            <w:r w:rsidRPr="009A325F">
              <w:rPr>
                <w:b/>
                <w:bCs/>
                <w:color w:val="0F0073"/>
                <w:sz w:val="20"/>
                <w:szCs w:val="20"/>
              </w:rPr>
              <w:t>Strategic Vision &amp; Innovation</w:t>
            </w:r>
          </w:p>
        </w:tc>
        <w:tc>
          <w:tcPr>
            <w:tcW w:w="708" w:type="dxa"/>
            <w:vAlign w:val="center"/>
          </w:tcPr>
          <w:p w:rsidRPr="0042631A" w:rsidR="00CD2C33" w:rsidP="00A74C0A" w:rsidRDefault="00CD2C33" w14:paraId="608A6C31" w14:textId="77777777">
            <w:pPr>
              <w:rPr>
                <w:sz w:val="20"/>
                <w:szCs w:val="20"/>
                <w:highlight w:val="green"/>
              </w:rPr>
            </w:pPr>
            <w:r w:rsidRPr="0042631A">
              <w:rPr>
                <w:sz w:val="20"/>
                <w:szCs w:val="20"/>
              </w:rPr>
              <w:t>30 pts</w:t>
            </w:r>
          </w:p>
        </w:tc>
        <w:tc>
          <w:tcPr>
            <w:tcW w:w="5800" w:type="dxa"/>
            <w:vAlign w:val="center"/>
          </w:tcPr>
          <w:p w:rsidRPr="00CD2C33" w:rsidR="00CD2C33" w:rsidP="00A74C0A" w:rsidRDefault="00CD2C33" w14:paraId="39656DB7" w14:textId="77777777">
            <w:pPr>
              <w:rPr>
                <w:sz w:val="20"/>
                <w:szCs w:val="20"/>
                <w:lang w:val="en-GB"/>
              </w:rPr>
            </w:pPr>
            <w:r w:rsidRPr="00CD2C33">
              <w:rPr>
                <w:sz w:val="20"/>
                <w:szCs w:val="20"/>
                <w:lang w:val="en-GB"/>
              </w:rPr>
              <w:t xml:space="preserve">Demonstrated evidence of forward-thinking strategy and/or a transformative approach that addresses a significant cybersecurity challenge. </w:t>
            </w:r>
          </w:p>
          <w:p w:rsidRPr="00CD2C33" w:rsidR="00CD2C33" w:rsidP="00A74C0A" w:rsidRDefault="00CD2C33" w14:paraId="032EDE20" w14:textId="77777777">
            <w:pPr>
              <w:rPr>
                <w:sz w:val="20"/>
                <w:szCs w:val="20"/>
                <w:lang w:val="en-GB"/>
              </w:rPr>
            </w:pPr>
          </w:p>
          <w:p w:rsidRPr="00CD2C33" w:rsidR="00CD2C33" w:rsidP="00A74C0A" w:rsidRDefault="00CD2C33" w14:paraId="380C2088" w14:textId="77777777">
            <w:pPr>
              <w:rPr>
                <w:sz w:val="20"/>
                <w:szCs w:val="20"/>
                <w:lang w:val="en-GB"/>
              </w:rPr>
            </w:pPr>
            <w:r w:rsidRPr="00CD2C33">
              <w:rPr>
                <w:sz w:val="20"/>
                <w:szCs w:val="20"/>
                <w:lang w:val="en-GB"/>
              </w:rPr>
              <w:t>This may include disruptive initiatives such as AI-driven defense, Zero Trust architecture implementation, automation-led security transformation, or other innovative frameworks that meaningfully advance the security posture of the organization.</w:t>
            </w:r>
          </w:p>
          <w:p w:rsidRPr="00CD2C33" w:rsidR="00CD2C33" w:rsidP="00A74C0A" w:rsidRDefault="00CD2C33" w14:paraId="4448D002" w14:textId="77777777">
            <w:pPr>
              <w:rPr>
                <w:sz w:val="20"/>
                <w:szCs w:val="20"/>
                <w:highlight w:val="green"/>
                <w:lang w:val="en-GB"/>
              </w:rPr>
            </w:pPr>
          </w:p>
        </w:tc>
      </w:tr>
      <w:tr w:rsidRPr="0042631A" w:rsidR="00CD2C33" w:rsidTr="00A74C0A" w14:paraId="76BF6021" w14:textId="77777777">
        <w:tc>
          <w:tcPr>
            <w:tcW w:w="2122" w:type="dxa"/>
            <w:vAlign w:val="center"/>
          </w:tcPr>
          <w:p w:rsidRPr="009A325F" w:rsidR="00CD2C33" w:rsidP="00CD2C33" w:rsidRDefault="00CD2C33" w14:paraId="7217A109" w14:textId="77777777">
            <w:pPr>
              <w:jc w:val="left"/>
              <w:rPr>
                <w:b/>
                <w:bCs/>
                <w:color w:val="0F0073"/>
                <w:sz w:val="20"/>
                <w:szCs w:val="20"/>
                <w:highlight w:val="green"/>
              </w:rPr>
            </w:pPr>
            <w:r w:rsidRPr="009A325F">
              <w:rPr>
                <w:b/>
                <w:bCs/>
                <w:color w:val="0F0073"/>
                <w:sz w:val="20"/>
                <w:szCs w:val="20"/>
              </w:rPr>
              <w:t>Measurable impact</w:t>
            </w:r>
          </w:p>
        </w:tc>
        <w:tc>
          <w:tcPr>
            <w:tcW w:w="708" w:type="dxa"/>
            <w:vAlign w:val="center"/>
          </w:tcPr>
          <w:p w:rsidRPr="0042631A" w:rsidR="00CD2C33" w:rsidP="00A74C0A" w:rsidRDefault="00CD2C33" w14:paraId="0F89B9DA" w14:textId="77777777">
            <w:pPr>
              <w:rPr>
                <w:sz w:val="20"/>
                <w:szCs w:val="20"/>
                <w:highlight w:val="green"/>
              </w:rPr>
            </w:pPr>
            <w:r w:rsidRPr="0042631A">
              <w:rPr>
                <w:sz w:val="20"/>
                <w:szCs w:val="20"/>
              </w:rPr>
              <w:t>30 pts</w:t>
            </w:r>
          </w:p>
        </w:tc>
        <w:tc>
          <w:tcPr>
            <w:tcW w:w="5800" w:type="dxa"/>
            <w:vAlign w:val="center"/>
          </w:tcPr>
          <w:p w:rsidRPr="0042631A" w:rsidR="00CD2C33" w:rsidP="00A74C0A" w:rsidRDefault="00CD2C33" w14:paraId="31ABA31C" w14:textId="77777777">
            <w:pPr>
              <w:rPr>
                <w:sz w:val="20"/>
                <w:szCs w:val="20"/>
                <w:lang w:val="en-GB"/>
              </w:rPr>
            </w:pPr>
            <w:r w:rsidRPr="0042631A">
              <w:rPr>
                <w:sz w:val="20"/>
                <w:szCs w:val="20"/>
                <w:lang w:val="en-GB"/>
              </w:rPr>
              <w:t xml:space="preserve">Clear, quantifiable outcomes supported by relevant KPIs and performance metrics. </w:t>
            </w:r>
          </w:p>
          <w:p w:rsidRPr="0042631A" w:rsidR="00CD2C33" w:rsidP="00A74C0A" w:rsidRDefault="00CD2C33" w14:paraId="209D2484" w14:textId="77777777">
            <w:pPr>
              <w:rPr>
                <w:sz w:val="20"/>
                <w:szCs w:val="20"/>
                <w:lang w:val="en-GB"/>
              </w:rPr>
            </w:pPr>
          </w:p>
          <w:p w:rsidRPr="0042631A" w:rsidR="00CD2C33" w:rsidP="00A74C0A" w:rsidRDefault="00CD2C33" w14:paraId="478EB066" w14:textId="77777777">
            <w:pPr>
              <w:rPr>
                <w:sz w:val="20"/>
                <w:szCs w:val="20"/>
                <w:lang w:val="en-GB"/>
              </w:rPr>
            </w:pPr>
            <w:r w:rsidRPr="0042631A">
              <w:rPr>
                <w:sz w:val="20"/>
                <w:szCs w:val="20"/>
                <w:lang w:val="en-GB"/>
              </w:rPr>
              <w:t>Examples include reductions in Mean Time to Detect (MTTD) and Mean Time to Respond (MTTR), improved threat containment, cost efficiencies through automation, enhanced resilience, or successful regulatory/compliance audit achievements. Submissions must demonstrate tangible business and security value.</w:t>
            </w:r>
          </w:p>
          <w:p w:rsidRPr="0042631A" w:rsidR="00CD2C33" w:rsidP="00A74C0A" w:rsidRDefault="00CD2C33" w14:paraId="481207BB" w14:textId="77777777">
            <w:pPr>
              <w:rPr>
                <w:sz w:val="20"/>
                <w:szCs w:val="20"/>
                <w:highlight w:val="green"/>
                <w:lang w:val="en-GB"/>
              </w:rPr>
            </w:pPr>
          </w:p>
        </w:tc>
      </w:tr>
      <w:tr w:rsidRPr="007D4319" w:rsidR="00CD2C33" w:rsidTr="00A74C0A" w14:paraId="46A0BFA6" w14:textId="77777777">
        <w:tc>
          <w:tcPr>
            <w:tcW w:w="2122" w:type="dxa"/>
            <w:vAlign w:val="center"/>
          </w:tcPr>
          <w:p w:rsidRPr="009A325F" w:rsidR="00CD2C33" w:rsidP="00CD2C33" w:rsidRDefault="00CD2C33" w14:paraId="26D7D1F8" w14:textId="77777777">
            <w:pPr>
              <w:jc w:val="left"/>
              <w:rPr>
                <w:b/>
                <w:bCs/>
                <w:color w:val="0F0073"/>
                <w:sz w:val="20"/>
                <w:szCs w:val="20"/>
                <w:highlight w:val="green"/>
              </w:rPr>
            </w:pPr>
            <w:r w:rsidRPr="009A325F">
              <w:rPr>
                <w:b/>
                <w:bCs/>
                <w:color w:val="0F0073"/>
                <w:sz w:val="20"/>
                <w:szCs w:val="20"/>
              </w:rPr>
              <w:t>Leadership &amp; Culture</w:t>
            </w:r>
          </w:p>
        </w:tc>
        <w:tc>
          <w:tcPr>
            <w:tcW w:w="708" w:type="dxa"/>
            <w:vAlign w:val="center"/>
          </w:tcPr>
          <w:p w:rsidRPr="0042631A" w:rsidR="00CD2C33" w:rsidP="00A74C0A" w:rsidRDefault="00CD2C33" w14:paraId="409ED3DC" w14:textId="77777777">
            <w:pPr>
              <w:rPr>
                <w:sz w:val="20"/>
                <w:szCs w:val="20"/>
                <w:highlight w:val="green"/>
              </w:rPr>
            </w:pPr>
            <w:r w:rsidRPr="0042631A">
              <w:rPr>
                <w:sz w:val="20"/>
                <w:szCs w:val="20"/>
              </w:rPr>
              <w:t>20 pts</w:t>
            </w:r>
          </w:p>
        </w:tc>
        <w:tc>
          <w:tcPr>
            <w:tcW w:w="5800" w:type="dxa"/>
            <w:vAlign w:val="center"/>
          </w:tcPr>
          <w:p w:rsidRPr="00CD2C33" w:rsidR="00CD2C33" w:rsidP="00A74C0A" w:rsidRDefault="00CD2C33" w14:paraId="283284AD" w14:textId="77777777">
            <w:pPr>
              <w:rPr>
                <w:sz w:val="20"/>
                <w:szCs w:val="20"/>
                <w:lang w:val="en-GB"/>
              </w:rPr>
            </w:pPr>
            <w:r w:rsidRPr="00CD2C33">
              <w:rPr>
                <w:sz w:val="20"/>
                <w:szCs w:val="20"/>
                <w:lang w:val="en-GB"/>
              </w:rPr>
              <w:t xml:space="preserve">Evidence of strong cybersecurity leadership that builds resilient, high-performing teams and fosters a culture of accountability, collaboration, and continuous improvement. </w:t>
            </w:r>
          </w:p>
          <w:p w:rsidRPr="00CD2C33" w:rsidR="00CD2C33" w:rsidP="00A74C0A" w:rsidRDefault="00CD2C33" w14:paraId="3518ADF3" w14:textId="77777777">
            <w:pPr>
              <w:rPr>
                <w:sz w:val="20"/>
                <w:szCs w:val="20"/>
                <w:lang w:val="en-GB"/>
              </w:rPr>
            </w:pPr>
          </w:p>
          <w:p w:rsidRPr="00CD2C33" w:rsidR="00CD2C33" w:rsidP="00A74C0A" w:rsidRDefault="00CD2C33" w14:paraId="0ED61999" w14:textId="77777777">
            <w:pPr>
              <w:rPr>
                <w:sz w:val="20"/>
                <w:szCs w:val="20"/>
                <w:highlight w:val="green"/>
                <w:lang w:val="en-GB"/>
              </w:rPr>
            </w:pPr>
            <w:r w:rsidRPr="00CD2C33">
              <w:rPr>
                <w:sz w:val="20"/>
                <w:szCs w:val="20"/>
                <w:lang w:val="en-GB"/>
              </w:rPr>
              <w:t>Includes effective engagement with executive leadership, boards, and non-technical stakeholders, as well as demonstrated commitment to inclusive and organization-wide security awareness.</w:t>
            </w:r>
          </w:p>
        </w:tc>
      </w:tr>
      <w:tr w:rsidRPr="007D4319" w:rsidR="00CD2C33" w:rsidTr="00A74C0A" w14:paraId="399C13A2" w14:textId="77777777">
        <w:tc>
          <w:tcPr>
            <w:tcW w:w="2122" w:type="dxa"/>
            <w:vAlign w:val="center"/>
          </w:tcPr>
          <w:p w:rsidRPr="009A325F" w:rsidR="00CD2C33" w:rsidP="00CD2C33" w:rsidRDefault="00CD2C33" w14:paraId="1FE51E92" w14:textId="77777777">
            <w:pPr>
              <w:jc w:val="left"/>
              <w:rPr>
                <w:b/>
                <w:bCs/>
                <w:color w:val="0F0073"/>
                <w:sz w:val="20"/>
                <w:szCs w:val="20"/>
              </w:rPr>
            </w:pPr>
            <w:r w:rsidRPr="009A325F">
              <w:rPr>
                <w:b/>
                <w:bCs/>
                <w:color w:val="0F0073"/>
                <w:sz w:val="20"/>
                <w:szCs w:val="20"/>
              </w:rPr>
              <w:t>Execution &amp; Governance Excellence</w:t>
            </w:r>
          </w:p>
        </w:tc>
        <w:tc>
          <w:tcPr>
            <w:tcW w:w="708" w:type="dxa"/>
            <w:vAlign w:val="center"/>
          </w:tcPr>
          <w:p w:rsidRPr="0042631A" w:rsidR="00CD2C33" w:rsidP="00A74C0A" w:rsidRDefault="00CD2C33" w14:paraId="33D283A8" w14:textId="77777777">
            <w:pPr>
              <w:rPr>
                <w:sz w:val="20"/>
                <w:szCs w:val="20"/>
              </w:rPr>
            </w:pPr>
            <w:r w:rsidRPr="0042631A">
              <w:rPr>
                <w:sz w:val="20"/>
                <w:szCs w:val="20"/>
              </w:rPr>
              <w:t>20 pts</w:t>
            </w:r>
          </w:p>
        </w:tc>
        <w:tc>
          <w:tcPr>
            <w:tcW w:w="5800" w:type="dxa"/>
            <w:vAlign w:val="center"/>
          </w:tcPr>
          <w:p w:rsidRPr="00CD2C33" w:rsidR="00CD2C33" w:rsidP="00A74C0A" w:rsidRDefault="00CD2C33" w14:paraId="2E119BD9" w14:textId="77777777">
            <w:pPr>
              <w:rPr>
                <w:sz w:val="20"/>
                <w:szCs w:val="20"/>
                <w:lang w:val="en-GB"/>
              </w:rPr>
            </w:pPr>
            <w:r w:rsidRPr="00CD2C33">
              <w:rPr>
                <w:sz w:val="20"/>
                <w:szCs w:val="20"/>
                <w:lang w:val="en-GB"/>
              </w:rPr>
              <w:t xml:space="preserve">Quality and consistency of implementation, operational discipline, and governance oversight. </w:t>
            </w:r>
          </w:p>
          <w:p w:rsidRPr="00CD2C33" w:rsidR="00CD2C33" w:rsidP="00A74C0A" w:rsidRDefault="00CD2C33" w14:paraId="7494A92C" w14:textId="77777777">
            <w:pPr>
              <w:rPr>
                <w:sz w:val="20"/>
                <w:szCs w:val="20"/>
                <w:lang w:val="en-GB"/>
              </w:rPr>
            </w:pPr>
          </w:p>
          <w:p w:rsidRPr="0042631A" w:rsidR="00CD2C33" w:rsidP="00A74C0A" w:rsidRDefault="00CD2C33" w14:paraId="062AF8EB" w14:textId="77777777">
            <w:pPr>
              <w:rPr>
                <w:sz w:val="20"/>
                <w:szCs w:val="20"/>
                <w:lang w:val="en-GB"/>
              </w:rPr>
            </w:pPr>
            <w:r w:rsidRPr="00CD2C33">
              <w:rPr>
                <w:sz w:val="20"/>
                <w:szCs w:val="20"/>
                <w:lang w:val="en-GB"/>
              </w:rPr>
              <w:t>This includes risk management practices, policy alignment, control effectiveness, compliance maturity, and sustainable long-term security operations. Demonstrated ability to translate strategy into scalable, well-governed execution will be highly valued.</w:t>
            </w:r>
          </w:p>
        </w:tc>
      </w:tr>
    </w:tbl>
    <w:p w:rsidRPr="004155BF" w:rsidR="004155BF" w:rsidP="002B7D08" w:rsidRDefault="004155BF" w14:paraId="197B63A5" w14:textId="5E39C55C">
      <w:pPr>
        <w:rPr>
          <w:bCs/>
          <w:color w:val="0F9ED5" w:themeColor="accent4"/>
          <w:lang w:val="en-GB"/>
        </w:rPr>
      </w:pPr>
    </w:p>
    <w:p w:rsidR="00F001D4" w:rsidP="006E6D07" w:rsidRDefault="00FE754C" w14:paraId="1E6A934A" w14:textId="5AC107D8">
      <w:pPr>
        <w:pStyle w:val="Ttulo1"/>
        <w:numPr>
          <w:ilvl w:val="0"/>
          <w:numId w:val="36"/>
        </w:numPr>
        <w:rPr>
          <w:lang w:val="en-US"/>
        </w:rPr>
      </w:pPr>
      <w:bookmarkStart w:name="_Toc223094730" w:id="5"/>
      <w:r w:rsidRPr="00FE754C">
        <w:rPr>
          <w:lang w:val="en-US"/>
        </w:rPr>
        <w:t>Selection &amp; Evaluation Process</w:t>
      </w:r>
      <w:bookmarkEnd w:id="5"/>
    </w:p>
    <w:p w:rsidRPr="00935403" w:rsidR="00935403" w:rsidP="00935403" w:rsidRDefault="00935403" w14:paraId="2D252428" w14:textId="77777777">
      <w:pPr>
        <w:rPr>
          <w:lang w:val="en-US"/>
        </w:rPr>
      </w:pPr>
    </w:p>
    <w:p w:rsidR="002237BF" w:rsidP="00366272" w:rsidRDefault="002237BF" w14:paraId="0EF25435" w14:textId="2C1F06D7">
      <w:pPr>
        <w:spacing w:line="276" w:lineRule="auto"/>
        <w:rPr>
          <w:lang w:val="en-GB"/>
        </w:rPr>
      </w:pPr>
      <w:r>
        <w:rPr>
          <w:lang w:val="en-GB"/>
        </w:rPr>
        <w:t>The technical office of the organization will conduct a first evaluation to check whether t</w:t>
      </w:r>
      <w:r w:rsidR="000E6D94">
        <w:rPr>
          <w:lang w:val="en-GB"/>
        </w:rPr>
        <w:t>h</w:t>
      </w:r>
      <w:r>
        <w:rPr>
          <w:lang w:val="en-GB"/>
        </w:rPr>
        <w:t>e proposal</w:t>
      </w:r>
      <w:r w:rsidR="004E4112">
        <w:rPr>
          <w:lang w:val="en-GB"/>
        </w:rPr>
        <w:t>s</w:t>
      </w:r>
      <w:r>
        <w:rPr>
          <w:lang w:val="en-GB"/>
        </w:rPr>
        <w:t xml:space="preserve"> </w:t>
      </w:r>
      <w:r w:rsidR="00F13D57">
        <w:rPr>
          <w:lang w:val="en-GB"/>
        </w:rPr>
        <w:t>comply</w:t>
      </w:r>
      <w:r>
        <w:rPr>
          <w:lang w:val="en-GB"/>
        </w:rPr>
        <w:t xml:space="preserve"> with the requirements and selection criteria defined</w:t>
      </w:r>
      <w:r w:rsidR="000E6D94">
        <w:rPr>
          <w:lang w:val="en-GB"/>
        </w:rPr>
        <w:t xml:space="preserve"> which could be subject to additional request of information and clarification. T</w:t>
      </w:r>
      <w:r>
        <w:rPr>
          <w:lang w:val="en-GB"/>
        </w:rPr>
        <w:t>he jury</w:t>
      </w:r>
      <w:r w:rsidR="005E3971">
        <w:rPr>
          <w:lang w:val="en-GB"/>
        </w:rPr>
        <w:t xml:space="preserve"> will then evaluate the proposals</w:t>
      </w:r>
      <w:r w:rsidR="000E6D94">
        <w:rPr>
          <w:lang w:val="en-GB"/>
        </w:rPr>
        <w:t xml:space="preserve"> of each category. </w:t>
      </w:r>
    </w:p>
    <w:p w:rsidR="002B7D08" w:rsidP="00366272" w:rsidRDefault="002237BF" w14:paraId="56C2865E" w14:textId="74472704">
      <w:pPr>
        <w:spacing w:line="276" w:lineRule="auto"/>
        <w:rPr>
          <w:lang w:val="en-US"/>
        </w:rPr>
      </w:pPr>
      <w:r w:rsidRPr="00A177FA">
        <w:rPr>
          <w:lang w:val="en-GB"/>
        </w:rPr>
        <w:t xml:space="preserve">The </w:t>
      </w:r>
      <w:r w:rsidRPr="00A177FA">
        <w:rPr>
          <w:lang w:val="en-US"/>
        </w:rPr>
        <w:t>e</w:t>
      </w:r>
      <w:r w:rsidRPr="00A177FA" w:rsidR="002B7D08">
        <w:rPr>
          <w:lang w:val="en-US"/>
        </w:rPr>
        <w:t xml:space="preserve">valuation is conducted by </w:t>
      </w:r>
      <w:r w:rsidRPr="00A177FA" w:rsidR="00A177FA">
        <w:rPr>
          <w:lang w:val="en-US"/>
        </w:rPr>
        <w:t xml:space="preserve">an </w:t>
      </w:r>
      <w:r w:rsidRPr="00A177FA" w:rsidR="002B7D08">
        <w:rPr>
          <w:lang w:val="en-US"/>
        </w:rPr>
        <w:t>international jury composed of cybersecurity experts, academics, and policymakers with recognized professional credibility and diverse sector representation.</w:t>
      </w:r>
    </w:p>
    <w:p w:rsidR="00C12BAD" w:rsidP="00366272" w:rsidRDefault="00C12BAD" w14:paraId="7A5EDD19" w14:textId="758BE1BB">
      <w:pPr>
        <w:spacing w:line="276" w:lineRule="auto"/>
        <w:rPr>
          <w:b/>
          <w:bCs/>
          <w:lang w:val="en-US"/>
        </w:rPr>
      </w:pPr>
      <w:r>
        <w:rPr>
          <w:lang w:val="en-US"/>
        </w:rPr>
        <w:t xml:space="preserve">Final </w:t>
      </w:r>
      <w:r w:rsidR="00BF3331">
        <w:rPr>
          <w:lang w:val="en-US"/>
        </w:rPr>
        <w:t>nominees</w:t>
      </w:r>
      <w:r>
        <w:rPr>
          <w:lang w:val="en-US"/>
        </w:rPr>
        <w:t xml:space="preserve"> from all categories will be informed by </w:t>
      </w:r>
      <w:r w:rsidRPr="00F11AD4">
        <w:rPr>
          <w:b/>
          <w:bCs/>
          <w:lang w:val="en-US"/>
        </w:rPr>
        <w:t>22</w:t>
      </w:r>
      <w:r w:rsidRPr="00F11AD4">
        <w:rPr>
          <w:b/>
          <w:bCs/>
          <w:vertAlign w:val="superscript"/>
          <w:lang w:val="en-US"/>
        </w:rPr>
        <w:t>nd</w:t>
      </w:r>
      <w:r w:rsidRPr="00F11AD4">
        <w:rPr>
          <w:b/>
          <w:bCs/>
          <w:lang w:val="en-US"/>
        </w:rPr>
        <w:t xml:space="preserve"> September 2026</w:t>
      </w:r>
      <w:r w:rsidR="00BF3331">
        <w:rPr>
          <w:b/>
          <w:bCs/>
          <w:lang w:val="en-US"/>
        </w:rPr>
        <w:t xml:space="preserve">. </w:t>
      </w:r>
      <w:r w:rsidRPr="00E13B4F" w:rsidR="00BF3331">
        <w:rPr>
          <w:lang w:val="en-US"/>
        </w:rPr>
        <w:t xml:space="preserve">At this stage all </w:t>
      </w:r>
      <w:r w:rsidRPr="00E13B4F" w:rsidR="00E13B4F">
        <w:rPr>
          <w:lang w:val="en-US"/>
        </w:rPr>
        <w:t>finalists</w:t>
      </w:r>
      <w:r w:rsidRPr="00E13B4F" w:rsidR="00BF3331">
        <w:rPr>
          <w:lang w:val="en-US"/>
        </w:rPr>
        <w:t xml:space="preserve"> from each category will be required to provide the organizers with graphic material to be determined</w:t>
      </w:r>
      <w:r w:rsidRPr="00E13B4F" w:rsidR="00E13B4F">
        <w:rPr>
          <w:lang w:val="en-US"/>
        </w:rPr>
        <w:t>, which will be mandatory condition, to remain finalist, for the promotion of the award.</w:t>
      </w:r>
      <w:r w:rsidR="00E13B4F">
        <w:rPr>
          <w:b/>
          <w:bCs/>
          <w:lang w:val="en-US"/>
        </w:rPr>
        <w:t xml:space="preserve"> </w:t>
      </w:r>
    </w:p>
    <w:p w:rsidR="00896967" w:rsidP="004155BF" w:rsidRDefault="00B70375" w14:paraId="486CD20D" w14:textId="213BD7D7">
      <w:pPr>
        <w:spacing w:line="276" w:lineRule="auto"/>
        <w:rPr>
          <w:lang w:val="en-US"/>
        </w:rPr>
      </w:pPr>
      <w:r w:rsidRPr="00B70375">
        <w:rPr>
          <w:lang w:val="en-US"/>
        </w:rPr>
        <w:t xml:space="preserve">The Ceremony will be held during the </w:t>
      </w:r>
      <w:r>
        <w:rPr>
          <w:lang w:val="en-US"/>
        </w:rPr>
        <w:t>Barcelona Cybersecurity Congress</w:t>
      </w:r>
      <w:r w:rsidRPr="00B70375">
        <w:rPr>
          <w:lang w:val="en-US"/>
        </w:rPr>
        <w:t xml:space="preserve"> on </w:t>
      </w:r>
      <w:r w:rsidRPr="00B70375">
        <w:rPr>
          <w:b/>
          <w:bCs/>
          <w:lang w:val="en-US"/>
        </w:rPr>
        <w:t>4</w:t>
      </w:r>
      <w:r w:rsidRPr="00B70375">
        <w:rPr>
          <w:b/>
          <w:bCs/>
          <w:vertAlign w:val="superscript"/>
          <w:lang w:val="en-US"/>
        </w:rPr>
        <w:t>th</w:t>
      </w:r>
      <w:r w:rsidRPr="00B70375">
        <w:rPr>
          <w:b/>
          <w:bCs/>
          <w:lang w:val="en-US"/>
        </w:rPr>
        <w:t xml:space="preserve"> November 2026</w:t>
      </w:r>
      <w:r w:rsidRPr="00B70375">
        <w:rPr>
          <w:lang w:val="en-US"/>
        </w:rPr>
        <w:t>, where the winners will be announced. For the ceremony’s organization purposes, all finalist candidates must confirm their attendance at the Award Ceremony</w:t>
      </w:r>
      <w:r>
        <w:rPr>
          <w:lang w:val="en-US"/>
        </w:rPr>
        <w:t xml:space="preserve">. </w:t>
      </w:r>
      <w:r w:rsidRPr="00B70375">
        <w:rPr>
          <w:lang w:val="en-US"/>
        </w:rPr>
        <w:t xml:space="preserve">All finalists in each category are required to attend the Ceremony in person in Barcelona or designate an official representative to attend on their behalf. </w:t>
      </w:r>
      <w:r w:rsidRPr="00E57A9B" w:rsidR="00E57A9B">
        <w:rPr>
          <w:lang w:val="en-US"/>
        </w:rPr>
        <w:t>The presence of the finalists at the Award Ceremony is a mandatory condition to be considered as finalist. If any finalist candidate or a designated representative is unable to attend the ceremony, the organization reserves the right to select another candidate who fulfils all requirements to be a finalist.</w:t>
      </w:r>
    </w:p>
    <w:p w:rsidR="0046378C" w:rsidP="0046378C" w:rsidRDefault="0046378C" w14:paraId="4A5B898C" w14:textId="1B7485C0">
      <w:pPr>
        <w:pStyle w:val="Ttulo1"/>
        <w:numPr>
          <w:ilvl w:val="0"/>
          <w:numId w:val="36"/>
        </w:numPr>
        <w:rPr>
          <w:lang w:val="en-US"/>
        </w:rPr>
      </w:pPr>
      <w:bookmarkStart w:name="_Toc223094731" w:id="6"/>
      <w:r>
        <w:rPr>
          <w:lang w:val="en-US"/>
        </w:rPr>
        <w:t>Jury</w:t>
      </w:r>
      <w:bookmarkEnd w:id="6"/>
      <w:r>
        <w:rPr>
          <w:lang w:val="en-US"/>
        </w:rPr>
        <w:t xml:space="preserve"> </w:t>
      </w:r>
    </w:p>
    <w:p w:rsidR="00366025" w:rsidP="00366025" w:rsidRDefault="00366025" w14:paraId="7C937676" w14:textId="77777777">
      <w:pPr>
        <w:rPr>
          <w:lang w:val="en-US"/>
        </w:rPr>
      </w:pPr>
    </w:p>
    <w:p w:rsidRPr="00366272" w:rsidR="007435A3" w:rsidP="00366272" w:rsidRDefault="00366025" w14:paraId="3A48D2AE" w14:textId="77777777">
      <w:pPr>
        <w:spacing w:line="276" w:lineRule="auto"/>
        <w:rPr>
          <w:rFonts w:cs="Arial"/>
          <w:lang w:val="en-US"/>
        </w:rPr>
      </w:pPr>
      <w:r w:rsidRPr="00366025">
        <w:rPr>
          <w:lang w:val="en-GB"/>
        </w:rPr>
        <w:t>The awards jury is composed of digital leaders and experts across various areas of cybersecurity, who are not affiliated with the technology industry</w:t>
      </w:r>
      <w:r w:rsidRPr="00366272">
        <w:rPr>
          <w:lang w:val="en-GB"/>
        </w:rPr>
        <w:t xml:space="preserve"> providers</w:t>
      </w:r>
      <w:r w:rsidRPr="00366025">
        <w:rPr>
          <w:lang w:val="en-GB"/>
        </w:rPr>
        <w:t xml:space="preserve"> (software and hardware vendors, solution integrators, or IT talent providers).</w:t>
      </w:r>
      <w:r w:rsidRPr="00366272" w:rsidR="007435A3">
        <w:rPr>
          <w:lang w:val="en-GB"/>
        </w:rPr>
        <w:t xml:space="preserve"> Jury members serve voluntarily and independently. Jury members serve voluntarily and independently</w:t>
      </w:r>
      <w:r w:rsidRPr="00366272" w:rsidR="007435A3">
        <w:rPr>
          <w:rFonts w:cs="Arial"/>
          <w:lang w:val="en-US"/>
        </w:rPr>
        <w:t>.</w:t>
      </w:r>
    </w:p>
    <w:p w:rsidRPr="00366025" w:rsidR="00366025" w:rsidP="00366272" w:rsidRDefault="00366025" w14:paraId="495BE5CB" w14:textId="77777777">
      <w:pPr>
        <w:spacing w:line="276" w:lineRule="auto"/>
        <w:rPr>
          <w:lang w:val="en-GB"/>
        </w:rPr>
      </w:pPr>
      <w:r w:rsidRPr="00366025">
        <w:rPr>
          <w:lang w:val="en-GB"/>
        </w:rPr>
        <w:t>The role of the jury members is essential to the success of our awards, as they are responsible for reviewing and evaluating the submitted entries. Their expertise and judgment are critical in identifying the finalists and, ultimately, the winners in each category.</w:t>
      </w:r>
    </w:p>
    <w:p w:rsidRPr="00366025" w:rsidR="00366025" w:rsidP="00366272" w:rsidRDefault="00366025" w14:paraId="658B75C2" w14:textId="77777777">
      <w:pPr>
        <w:spacing w:line="276" w:lineRule="auto"/>
        <w:rPr>
          <w:lang w:val="en-GB"/>
        </w:rPr>
      </w:pPr>
      <w:r w:rsidRPr="00366025">
        <w:rPr>
          <w:lang w:val="en-GB"/>
        </w:rPr>
        <w:t>Jury members are expected to:</w:t>
      </w:r>
    </w:p>
    <w:p w:rsidRPr="00366025" w:rsidR="002A0AFA" w:rsidP="00366272" w:rsidRDefault="00366025" w14:paraId="1DCEF2C7" w14:textId="189BC298">
      <w:pPr>
        <w:numPr>
          <w:ilvl w:val="0"/>
          <w:numId w:val="43"/>
        </w:numPr>
        <w:spacing w:line="276" w:lineRule="auto"/>
        <w:rPr>
          <w:lang w:val="en-GB"/>
        </w:rPr>
      </w:pPr>
      <w:r w:rsidRPr="00366025">
        <w:rPr>
          <w:lang w:val="en-GB"/>
        </w:rPr>
        <w:t>Maintain the confidentiality of information provided by participant</w:t>
      </w:r>
      <w:r w:rsidRPr="00366272" w:rsidR="00287391">
        <w:rPr>
          <w:lang w:val="en-GB"/>
        </w:rPr>
        <w:t xml:space="preserve">s and final decisions. </w:t>
      </w:r>
    </w:p>
    <w:p w:rsidRPr="00366272" w:rsidR="00B45F67" w:rsidP="00366272" w:rsidRDefault="00366025" w14:paraId="2044D4A5" w14:textId="74409E31">
      <w:pPr>
        <w:numPr>
          <w:ilvl w:val="0"/>
          <w:numId w:val="43"/>
        </w:numPr>
        <w:spacing w:line="276" w:lineRule="auto"/>
        <w:rPr>
          <w:lang w:val="en-GB"/>
        </w:rPr>
      </w:pPr>
      <w:r w:rsidRPr="00366025">
        <w:rPr>
          <w:lang w:val="en-GB"/>
        </w:rPr>
        <w:t>Evaluate entries in an impartial and objective manner. They may not evaluate categories in which they, their teams, or their company have submitted an entry.</w:t>
      </w:r>
    </w:p>
    <w:p w:rsidRPr="00366025" w:rsidR="00550776" w:rsidP="00550776" w:rsidRDefault="00550776" w14:paraId="11A4D2E3" w14:textId="77777777">
      <w:pPr>
        <w:ind w:left="720"/>
        <w:rPr>
          <w:lang w:val="en-GB"/>
        </w:rPr>
      </w:pPr>
    </w:p>
    <w:p w:rsidRPr="00366025" w:rsidR="0046378C" w:rsidP="009E0BBF" w:rsidRDefault="00366025" w14:paraId="4CD7BEFD" w14:textId="087B9D5C">
      <w:pPr>
        <w:rPr>
          <w:lang w:val="en-GB"/>
        </w:rPr>
      </w:pPr>
      <w:r w:rsidRPr="00366025">
        <w:rPr>
          <w:lang w:val="en-GB"/>
        </w:rPr>
        <w:t xml:space="preserve">You can view the jury members on the </w:t>
      </w:r>
      <w:r w:rsidR="009E0BBF">
        <w:rPr>
          <w:lang w:val="en-GB"/>
        </w:rPr>
        <w:t xml:space="preserve">awards </w:t>
      </w:r>
      <w:r w:rsidRPr="00366025">
        <w:rPr>
          <w:lang w:val="en-GB"/>
        </w:rPr>
        <w:t xml:space="preserve">website </w:t>
      </w:r>
      <w:commentRangeStart w:id="7"/>
      <w:r w:rsidRPr="00366025">
        <w:rPr>
          <w:highlight w:val="yellow"/>
          <w:lang w:val="en-GB"/>
        </w:rPr>
        <w:t>XXXX.</w:t>
      </w:r>
      <w:commentRangeEnd w:id="7"/>
      <w:r w:rsidRPr="00366025" w:rsidR="009E0BBF">
        <w:rPr>
          <w:rStyle w:val="Refdecomentario"/>
          <w:sz w:val="22"/>
          <w:szCs w:val="22"/>
          <w:lang w:val="en-GB"/>
        </w:rPr>
        <w:commentReference w:id="7"/>
      </w:r>
    </w:p>
    <w:p w:rsidR="0044411E" w:rsidP="009E0BBF" w:rsidRDefault="0044411E" w14:paraId="42B7DBC9" w14:textId="2D5056F3">
      <w:pPr>
        <w:pStyle w:val="Ttulo1"/>
        <w:numPr>
          <w:ilvl w:val="0"/>
          <w:numId w:val="36"/>
        </w:numPr>
      </w:pPr>
      <w:bookmarkStart w:name="_Toc223094732" w:id="8"/>
      <w:r w:rsidRPr="00571C1E">
        <w:t>Award Prizes</w:t>
      </w:r>
      <w:bookmarkEnd w:id="8"/>
      <w:r w:rsidRPr="00571C1E">
        <w:t xml:space="preserve"> </w:t>
      </w:r>
    </w:p>
    <w:p w:rsidRPr="009E0BBF" w:rsidR="009E0BBF" w:rsidP="009E0BBF" w:rsidRDefault="009E0BBF" w14:paraId="724FED29" w14:textId="77777777"/>
    <w:p w:rsidR="0026033C" w:rsidP="00366272" w:rsidRDefault="0026033C" w14:paraId="33AB3B68" w14:textId="32582567">
      <w:pPr>
        <w:spacing w:line="276" w:lineRule="auto"/>
        <w:rPr>
          <w:lang w:val="en-US"/>
        </w:rPr>
      </w:pPr>
      <w:r>
        <w:rPr>
          <w:lang w:val="en-US"/>
        </w:rPr>
        <w:t xml:space="preserve">The winners will be awarded </w:t>
      </w:r>
      <w:r w:rsidR="003C3558">
        <w:rPr>
          <w:lang w:val="en-US"/>
        </w:rPr>
        <w:t xml:space="preserve">with </w:t>
      </w:r>
      <w:r>
        <w:rPr>
          <w:lang w:val="en-US"/>
        </w:rPr>
        <w:t xml:space="preserve">the following prizes. All benefits are applicable to the 2027 edition </w:t>
      </w:r>
      <w:r w:rsidR="005B3F91">
        <w:rPr>
          <w:lang w:val="en-US"/>
        </w:rPr>
        <w:t xml:space="preserve">of the Barcelona Cybersecurity Congress- </w:t>
      </w:r>
    </w:p>
    <w:p w:rsidR="0026033C" w:rsidP="00366272" w:rsidRDefault="008177D8" w14:paraId="67424C9B" w14:textId="5DB69B65">
      <w:pPr>
        <w:spacing w:line="276" w:lineRule="auto"/>
        <w:rPr>
          <w:lang w:val="en-US"/>
        </w:rPr>
      </w:pPr>
      <w:r>
        <w:rPr>
          <w:lang w:val="en-US"/>
        </w:rPr>
        <w:t xml:space="preserve">The winners of the 2026 awards will, during the 2027 edition of the Barcelona Cybersecurity Congress, have the right to: </w:t>
      </w:r>
    </w:p>
    <w:p w:rsidR="008177D8" w:rsidP="00366272" w:rsidRDefault="008177D8" w14:paraId="277F3B30" w14:textId="233DC1FD">
      <w:pPr>
        <w:pStyle w:val="Prrafodelista"/>
        <w:numPr>
          <w:ilvl w:val="0"/>
          <w:numId w:val="41"/>
        </w:numPr>
        <w:spacing w:line="276" w:lineRule="auto"/>
        <w:rPr>
          <w:lang w:val="en-US"/>
        </w:rPr>
      </w:pPr>
      <w:r>
        <w:rPr>
          <w:lang w:val="en-US"/>
        </w:rPr>
        <w:t>1 speaking slot in the Barcelona Cybersecurity Congress, defined by the organization</w:t>
      </w:r>
      <w:r w:rsidR="00896967">
        <w:rPr>
          <w:lang w:val="en-US"/>
        </w:rPr>
        <w:t>.</w:t>
      </w:r>
    </w:p>
    <w:p w:rsidR="008177D8" w:rsidP="00366272" w:rsidRDefault="008177D8" w14:paraId="6A702C52" w14:textId="1347D2AA">
      <w:pPr>
        <w:pStyle w:val="Prrafodelista"/>
        <w:numPr>
          <w:ilvl w:val="0"/>
          <w:numId w:val="41"/>
        </w:numPr>
        <w:spacing w:line="276" w:lineRule="auto"/>
        <w:rPr>
          <w:lang w:val="en-US"/>
        </w:rPr>
      </w:pPr>
      <w:r>
        <w:rPr>
          <w:lang w:val="en-US"/>
        </w:rPr>
        <w:t xml:space="preserve">5 Full Congress Passes </w:t>
      </w:r>
      <w:r w:rsidR="00E83EFB">
        <w:rPr>
          <w:lang w:val="en-US"/>
        </w:rPr>
        <w:t>(three-day full pass to the expo and congress sessions)</w:t>
      </w:r>
      <w:r w:rsidR="00896967">
        <w:rPr>
          <w:lang w:val="en-US"/>
        </w:rPr>
        <w:t>.</w:t>
      </w:r>
    </w:p>
    <w:p w:rsidRPr="00896967" w:rsidR="005B3F91" w:rsidP="00366272" w:rsidRDefault="00E83EFB" w14:paraId="1267DDD2" w14:textId="45698FBC">
      <w:pPr>
        <w:pStyle w:val="Prrafodelista"/>
        <w:numPr>
          <w:ilvl w:val="0"/>
          <w:numId w:val="41"/>
        </w:numPr>
        <w:spacing w:line="276" w:lineRule="auto"/>
        <w:rPr>
          <w:lang w:val="en-US"/>
        </w:rPr>
      </w:pPr>
      <w:r>
        <w:rPr>
          <w:lang w:val="en-US"/>
        </w:rPr>
        <w:t>Publicity of the award via various communication media</w:t>
      </w:r>
      <w:r w:rsidR="00896967">
        <w:rPr>
          <w:lang w:val="en-US"/>
        </w:rPr>
        <w:t>.</w:t>
      </w:r>
    </w:p>
    <w:p w:rsidRPr="00630B43" w:rsidR="005B3F91" w:rsidP="006E6D07" w:rsidRDefault="005B3F91" w14:paraId="6CDAF1C9" w14:textId="77777777">
      <w:pPr>
        <w:rPr>
          <w:lang w:val="en-US"/>
        </w:rPr>
      </w:pPr>
    </w:p>
    <w:p w:rsidR="003D5E76" w:rsidP="008E0187" w:rsidRDefault="00FE754C" w14:paraId="246D2333" w14:textId="60E83844">
      <w:pPr>
        <w:pStyle w:val="Ttulo1"/>
        <w:numPr>
          <w:ilvl w:val="0"/>
          <w:numId w:val="36"/>
        </w:numPr>
        <w:rPr>
          <w:lang w:val="en-GB"/>
        </w:rPr>
      </w:pPr>
      <w:bookmarkStart w:name="_Toc223094733" w:id="9"/>
      <w:r>
        <w:rPr>
          <w:lang w:val="en-GB"/>
        </w:rPr>
        <w:t>Presentation of Proposals</w:t>
      </w:r>
      <w:bookmarkEnd w:id="9"/>
    </w:p>
    <w:p w:rsidRPr="008E0187" w:rsidR="008E0187" w:rsidP="008E0187" w:rsidRDefault="008E0187" w14:paraId="2EEFF16D" w14:textId="77777777">
      <w:pPr>
        <w:rPr>
          <w:lang w:val="en-GB"/>
        </w:rPr>
      </w:pPr>
    </w:p>
    <w:p w:rsidR="007432B9" w:rsidP="00E64DF5" w:rsidRDefault="00245A82" w14:paraId="204BC48C" w14:textId="77777777">
      <w:pPr>
        <w:pStyle w:val="Prrafodelista"/>
        <w:numPr>
          <w:ilvl w:val="0"/>
          <w:numId w:val="44"/>
        </w:numPr>
        <w:spacing w:line="276" w:lineRule="auto"/>
        <w:rPr>
          <w:lang w:val="en-GB"/>
        </w:rPr>
      </w:pPr>
      <w:r w:rsidRPr="007432B9">
        <w:rPr>
          <w:lang w:val="en-GB"/>
        </w:rPr>
        <w:t xml:space="preserve">To enter in the running </w:t>
      </w:r>
      <w:r w:rsidRPr="007432B9" w:rsidR="007D1265">
        <w:rPr>
          <w:rFonts w:cs="Arial"/>
          <w:lang w:val="en-US"/>
        </w:rPr>
        <w:t>Cyber Leadership Awards</w:t>
      </w:r>
      <w:r w:rsidRPr="007432B9" w:rsidR="003D5E76">
        <w:rPr>
          <w:lang w:val="en-GB"/>
        </w:rPr>
        <w:t xml:space="preserve">, </w:t>
      </w:r>
      <w:r w:rsidRPr="007432B9">
        <w:rPr>
          <w:lang w:val="en-GB"/>
        </w:rPr>
        <w:t xml:space="preserve">please fill in </w:t>
      </w:r>
      <w:r w:rsidRPr="007432B9" w:rsidR="003D5E76">
        <w:rPr>
          <w:lang w:val="en-GB"/>
        </w:rPr>
        <w:t xml:space="preserve">the form </w:t>
      </w:r>
      <w:commentRangeStart w:id="10"/>
      <w:r w:rsidRPr="007432B9" w:rsidR="003D5E76">
        <w:rPr>
          <w:highlight w:val="yellow"/>
          <w:lang w:val="en-GB"/>
        </w:rPr>
        <w:t>available online</w:t>
      </w:r>
      <w:commentRangeEnd w:id="10"/>
      <w:r w:rsidR="003D5E76">
        <w:rPr>
          <w:rStyle w:val="Refdecomentario"/>
          <w:sz w:val="22"/>
          <w:szCs w:val="22"/>
          <w:lang w:val="en-GB"/>
        </w:rPr>
        <w:commentReference w:id="10"/>
      </w:r>
    </w:p>
    <w:p w:rsidR="007432B9" w:rsidP="00E64DF5" w:rsidRDefault="00245A82" w14:paraId="4411FA6F" w14:textId="77777777">
      <w:pPr>
        <w:pStyle w:val="Prrafodelista"/>
        <w:numPr>
          <w:ilvl w:val="0"/>
          <w:numId w:val="44"/>
        </w:numPr>
        <w:spacing w:line="276" w:lineRule="auto"/>
        <w:rPr>
          <w:lang w:val="en-GB"/>
        </w:rPr>
      </w:pPr>
      <w:r w:rsidRPr="007432B9">
        <w:rPr>
          <w:lang w:val="en-GB"/>
        </w:rPr>
        <w:t>Proposals must be submitted electronically via our website and are to conform to the terms and conditions here included.</w:t>
      </w:r>
    </w:p>
    <w:p w:rsidR="007432B9" w:rsidP="00E64DF5" w:rsidRDefault="00245A82" w14:paraId="110C9BA8" w14:textId="77777777">
      <w:pPr>
        <w:pStyle w:val="Prrafodelista"/>
        <w:numPr>
          <w:ilvl w:val="0"/>
          <w:numId w:val="44"/>
        </w:numPr>
        <w:spacing w:line="276" w:lineRule="auto"/>
        <w:rPr>
          <w:lang w:val="en-GB"/>
        </w:rPr>
      </w:pPr>
      <w:r w:rsidRPr="007432B9">
        <w:rPr>
          <w:lang w:val="en-GB"/>
        </w:rPr>
        <w:t>The form and all complementary information will have to be filled out entirely in</w:t>
      </w:r>
      <w:r w:rsidRPr="007432B9" w:rsidR="003D5E76">
        <w:rPr>
          <w:lang w:val="en-GB"/>
        </w:rPr>
        <w:t xml:space="preserve"> </w:t>
      </w:r>
      <w:r w:rsidRPr="007432B9">
        <w:rPr>
          <w:b/>
          <w:bCs/>
          <w:lang w:val="en-GB"/>
        </w:rPr>
        <w:t>En</w:t>
      </w:r>
      <w:r w:rsidRPr="007432B9" w:rsidR="003D5E76">
        <w:rPr>
          <w:b/>
          <w:bCs/>
          <w:lang w:val="en-GB"/>
        </w:rPr>
        <w:t>glish.</w:t>
      </w:r>
      <w:r w:rsidRPr="007432B9">
        <w:rPr>
          <w:lang w:val="en-GB"/>
        </w:rPr>
        <w:t xml:space="preserve"> </w:t>
      </w:r>
    </w:p>
    <w:p w:rsidR="007432B9" w:rsidP="00E64DF5" w:rsidRDefault="00245A82" w14:paraId="6F8EE91E" w14:textId="77777777">
      <w:pPr>
        <w:pStyle w:val="Prrafodelista"/>
        <w:numPr>
          <w:ilvl w:val="0"/>
          <w:numId w:val="44"/>
        </w:numPr>
        <w:spacing w:line="276" w:lineRule="auto"/>
        <w:rPr>
          <w:lang w:val="en-GB"/>
        </w:rPr>
      </w:pPr>
      <w:r w:rsidRPr="007432B9">
        <w:rPr>
          <w:lang w:val="en-GB"/>
        </w:rPr>
        <w:t>No proposals in any other languages will be accepted.</w:t>
      </w:r>
    </w:p>
    <w:p w:rsidR="007432B9" w:rsidP="008E0187" w:rsidRDefault="00245A82" w14:paraId="1AA9B639" w14:textId="77777777">
      <w:pPr>
        <w:pStyle w:val="Prrafodelista"/>
        <w:numPr>
          <w:ilvl w:val="0"/>
          <w:numId w:val="44"/>
        </w:numPr>
        <w:spacing w:line="276" w:lineRule="auto"/>
        <w:rPr>
          <w:lang w:val="en-GB"/>
        </w:rPr>
      </w:pPr>
      <w:r w:rsidRPr="007432B9">
        <w:rPr>
          <w:lang w:val="en-GB"/>
        </w:rPr>
        <w:t>The organization reserves the right to ask for any clarification or additional information about the submitted entries.</w:t>
      </w:r>
    </w:p>
    <w:p w:rsidRPr="007432B9" w:rsidR="00245A82" w:rsidP="008E0187" w:rsidRDefault="00245A82" w14:paraId="56B79861" w14:textId="0694EF37">
      <w:pPr>
        <w:pStyle w:val="Prrafodelista"/>
        <w:numPr>
          <w:ilvl w:val="0"/>
          <w:numId w:val="44"/>
        </w:numPr>
        <w:spacing w:line="276" w:lineRule="auto"/>
        <w:rPr>
          <w:lang w:val="en-GB"/>
        </w:rPr>
      </w:pPr>
      <w:r w:rsidRPr="007432B9">
        <w:rPr>
          <w:lang w:val="en-GB"/>
        </w:rPr>
        <w:t>No additional documents to the web form will be accepted, unless requested by the organization</w:t>
      </w:r>
    </w:p>
    <w:p w:rsidRPr="00245A82" w:rsidR="00366272" w:rsidP="008E0187" w:rsidRDefault="00366272" w14:paraId="0374710C" w14:textId="77777777">
      <w:pPr>
        <w:spacing w:line="276" w:lineRule="auto"/>
        <w:rPr>
          <w:lang w:val="en-GB"/>
        </w:rPr>
      </w:pPr>
    </w:p>
    <w:p w:rsidRPr="002234BE" w:rsidR="002B7D08" w:rsidP="00FE754C" w:rsidRDefault="00FE754C" w14:paraId="621A245E" w14:textId="3CAFE96F">
      <w:pPr>
        <w:pStyle w:val="Ttulo1"/>
        <w:numPr>
          <w:ilvl w:val="0"/>
          <w:numId w:val="36"/>
        </w:numPr>
        <w:rPr>
          <w:lang w:val="en-GB"/>
        </w:rPr>
      </w:pPr>
      <w:bookmarkStart w:name="_Toc223094734" w:id="11"/>
      <w:r w:rsidRPr="002234BE">
        <w:rPr>
          <w:lang w:val="en-GB"/>
        </w:rPr>
        <w:t>Restrictions &amp; Limitations</w:t>
      </w:r>
      <w:bookmarkEnd w:id="11"/>
    </w:p>
    <w:p w:rsidR="005D60EF" w:rsidP="005D60EF" w:rsidRDefault="005D60EF" w14:paraId="097F68BF" w14:textId="77777777">
      <w:pPr>
        <w:rPr>
          <w:lang w:val="en-GB"/>
        </w:rPr>
      </w:pPr>
    </w:p>
    <w:p w:rsidRPr="002234BE" w:rsidR="002234BE" w:rsidP="002234BE" w:rsidRDefault="002234BE" w14:paraId="38E82CC4" w14:textId="77777777">
      <w:pPr>
        <w:pStyle w:val="Prrafodelista"/>
        <w:numPr>
          <w:ilvl w:val="0"/>
          <w:numId w:val="44"/>
        </w:numPr>
        <w:spacing w:line="276" w:lineRule="auto"/>
        <w:rPr>
          <w:lang w:val="en-GB"/>
        </w:rPr>
      </w:pPr>
      <w:r w:rsidRPr="002234BE">
        <w:rPr>
          <w:lang w:val="en-GB"/>
        </w:rPr>
        <w:t>Each nominee may be submitted in a maximum of 2 categories.</w:t>
      </w:r>
    </w:p>
    <w:p w:rsidRPr="002234BE" w:rsidR="002234BE" w:rsidP="002234BE" w:rsidRDefault="002234BE" w14:paraId="220C4C90" w14:textId="77777777">
      <w:pPr>
        <w:pStyle w:val="Prrafodelista"/>
        <w:numPr>
          <w:ilvl w:val="0"/>
          <w:numId w:val="44"/>
        </w:numPr>
        <w:spacing w:line="276" w:lineRule="auto"/>
        <w:rPr>
          <w:lang w:val="en-GB"/>
        </w:rPr>
      </w:pPr>
      <w:r w:rsidRPr="002234BE">
        <w:rPr>
          <w:lang w:val="en-GB"/>
        </w:rPr>
        <w:t>Jury members and BCC organizers are not eligible for nomination.</w:t>
      </w:r>
    </w:p>
    <w:p w:rsidRPr="002234BE" w:rsidR="002234BE" w:rsidP="002234BE" w:rsidRDefault="002234BE" w14:paraId="6B088314" w14:textId="43C87633">
      <w:pPr>
        <w:pStyle w:val="Prrafodelista"/>
        <w:numPr>
          <w:ilvl w:val="0"/>
          <w:numId w:val="44"/>
        </w:numPr>
        <w:spacing w:line="276" w:lineRule="auto"/>
        <w:rPr>
          <w:lang w:val="en-GB"/>
        </w:rPr>
      </w:pPr>
      <w:r w:rsidRPr="002234BE">
        <w:rPr>
          <w:lang w:val="en-GB"/>
        </w:rPr>
        <w:t>All deliberations are confidential, and the jury’s decision is final and not subject to appeal.</w:t>
      </w:r>
    </w:p>
    <w:p w:rsidRPr="002234BE" w:rsidR="002234BE" w:rsidP="002234BE" w:rsidRDefault="002234BE" w14:paraId="40998B9B" w14:textId="77777777">
      <w:pPr>
        <w:pStyle w:val="Prrafodelista"/>
        <w:numPr>
          <w:ilvl w:val="0"/>
          <w:numId w:val="44"/>
        </w:numPr>
        <w:spacing w:line="276" w:lineRule="auto"/>
        <w:rPr>
          <w:lang w:val="en-GB"/>
        </w:rPr>
      </w:pPr>
      <w:r w:rsidRPr="002234BE">
        <w:rPr>
          <w:lang w:val="en-GB"/>
        </w:rPr>
        <w:t>Individual scores remain confidential and are not publicly disclosed. However, the jury or organizing committee may share aggregated or anonymized feedback to support transparency and continuous improvement.</w:t>
      </w:r>
    </w:p>
    <w:p w:rsidR="00630B43" w:rsidP="002234BE" w:rsidRDefault="002234BE" w14:paraId="2776AF0C" w14:textId="038313F3">
      <w:pPr>
        <w:pStyle w:val="Prrafodelista"/>
        <w:numPr>
          <w:ilvl w:val="0"/>
          <w:numId w:val="44"/>
        </w:numPr>
        <w:spacing w:line="276" w:lineRule="auto"/>
        <w:rPr>
          <w:b/>
          <w:bCs/>
          <w:lang w:val="en-GB"/>
        </w:rPr>
      </w:pPr>
      <w:r w:rsidRPr="002234BE">
        <w:rPr>
          <w:b/>
          <w:bCs/>
          <w:lang w:val="en-GB"/>
        </w:rPr>
        <w:t>Any attempt to improperly influence jury members will result in disqualification.</w:t>
      </w:r>
    </w:p>
    <w:p w:rsidR="00434B2C" w:rsidP="00434B2C" w:rsidRDefault="00434B2C" w14:paraId="1C6DD018" w14:textId="77777777">
      <w:pPr>
        <w:pStyle w:val="Prrafodelista"/>
        <w:spacing w:line="276" w:lineRule="auto"/>
        <w:rPr>
          <w:b/>
          <w:bCs/>
          <w:lang w:val="en-GB"/>
        </w:rPr>
      </w:pPr>
    </w:p>
    <w:p w:rsidR="00434B2C" w:rsidP="00434B2C" w:rsidRDefault="00434B2C" w14:paraId="7243A27C" w14:textId="77777777">
      <w:pPr>
        <w:pStyle w:val="Prrafodelista"/>
        <w:spacing w:line="276" w:lineRule="auto"/>
        <w:rPr>
          <w:b/>
          <w:bCs/>
          <w:lang w:val="en-GB"/>
        </w:rPr>
      </w:pPr>
    </w:p>
    <w:p w:rsidR="00434B2C" w:rsidP="00434B2C" w:rsidRDefault="00434B2C" w14:paraId="2587744C" w14:textId="77777777">
      <w:pPr>
        <w:pStyle w:val="Prrafodelista"/>
        <w:spacing w:line="276" w:lineRule="auto"/>
        <w:rPr>
          <w:b/>
          <w:bCs/>
          <w:lang w:val="en-GB"/>
        </w:rPr>
      </w:pPr>
    </w:p>
    <w:p w:rsidR="00434B2C" w:rsidP="00434B2C" w:rsidRDefault="00434B2C" w14:paraId="35145E74" w14:textId="77777777">
      <w:pPr>
        <w:pStyle w:val="Prrafodelista"/>
        <w:spacing w:line="276" w:lineRule="auto"/>
        <w:rPr>
          <w:b/>
          <w:bCs/>
          <w:lang w:val="en-GB"/>
        </w:rPr>
      </w:pPr>
    </w:p>
    <w:p w:rsidR="00434B2C" w:rsidP="00434B2C" w:rsidRDefault="00434B2C" w14:paraId="0E0A2C9E" w14:textId="77777777">
      <w:pPr>
        <w:pStyle w:val="Prrafodelista"/>
        <w:spacing w:line="276" w:lineRule="auto"/>
        <w:rPr>
          <w:b/>
          <w:bCs/>
          <w:lang w:val="en-GB"/>
        </w:rPr>
      </w:pPr>
    </w:p>
    <w:p w:rsidRPr="002234BE" w:rsidR="00434B2C" w:rsidP="00434B2C" w:rsidRDefault="00434B2C" w14:paraId="7885C015" w14:textId="77777777">
      <w:pPr>
        <w:pStyle w:val="Prrafodelista"/>
        <w:spacing w:line="276" w:lineRule="auto"/>
        <w:rPr>
          <w:b/>
          <w:bCs/>
          <w:lang w:val="en-GB"/>
        </w:rPr>
      </w:pPr>
    </w:p>
    <w:p w:rsidRPr="00ED3C14" w:rsidR="00630B43" w:rsidP="00630B43" w:rsidRDefault="00FE754C" w14:paraId="5245CCF3" w14:textId="77777777">
      <w:pPr>
        <w:pStyle w:val="Ttulo1"/>
        <w:numPr>
          <w:ilvl w:val="0"/>
          <w:numId w:val="36"/>
        </w:numPr>
        <w:rPr>
          <w:lang w:val="en-GB"/>
        </w:rPr>
      </w:pPr>
      <w:bookmarkStart w:name="_Toc223094735" w:id="12"/>
      <w:r w:rsidRPr="00ED3C14">
        <w:rPr>
          <w:lang w:val="en-GB"/>
        </w:rPr>
        <w:t>Intellectual and Industrial Property Rights</w:t>
      </w:r>
      <w:bookmarkEnd w:id="12"/>
    </w:p>
    <w:p w:rsidR="00740692" w:rsidP="00740692" w:rsidRDefault="00740692" w14:paraId="6DE9BF84" w14:textId="77777777">
      <w:pPr>
        <w:rPr>
          <w:highlight w:val="yellow"/>
          <w:lang w:val="en-GB"/>
        </w:rPr>
      </w:pPr>
    </w:p>
    <w:p w:rsidRPr="002D530F" w:rsidR="00E27C5D" w:rsidP="00EF1A8A" w:rsidRDefault="00E27C5D" w14:paraId="5DD6A9F9" w14:textId="5CEC26F6">
      <w:pPr>
        <w:pStyle w:val="paragraph"/>
        <w:spacing w:before="0" w:beforeAutospacing="0" w:after="0" w:afterAutospacing="0" w:line="276" w:lineRule="auto"/>
        <w:jc w:val="both"/>
        <w:textAlignment w:val="baseline"/>
        <w:rPr>
          <w:rStyle w:val="normaltextrun"/>
          <w:rFonts w:ascii="Neo Sans Std" w:hAnsi="Neo Sans Std" w:cs="Segoe UI" w:eastAsiaTheme="majorEastAsia"/>
          <w:sz w:val="22"/>
          <w:szCs w:val="22"/>
          <w:lang w:val="en-GB"/>
        </w:rPr>
      </w:pPr>
      <w:r w:rsidRPr="002D530F">
        <w:rPr>
          <w:rStyle w:val="normaltextrun"/>
          <w:rFonts w:ascii="Neo Sans Std" w:hAnsi="Neo Sans Std" w:cs="Segoe UI" w:eastAsiaTheme="majorEastAsia"/>
          <w:sz w:val="22"/>
          <w:szCs w:val="22"/>
          <w:lang w:val="en-GB"/>
        </w:rPr>
        <w:t xml:space="preserve">The </w:t>
      </w:r>
      <w:r w:rsidR="003529FC">
        <w:rPr>
          <w:rStyle w:val="normaltextrun"/>
          <w:rFonts w:ascii="Neo Sans Std" w:hAnsi="Neo Sans Std" w:cs="Segoe UI" w:eastAsiaTheme="majorEastAsia"/>
          <w:sz w:val="22"/>
          <w:szCs w:val="22"/>
          <w:lang w:val="en-GB"/>
        </w:rPr>
        <w:t>Participant</w:t>
      </w:r>
      <w:r w:rsidRPr="002D530F">
        <w:rPr>
          <w:rStyle w:val="normaltextrun"/>
          <w:rFonts w:ascii="Neo Sans Std" w:hAnsi="Neo Sans Std" w:cs="Segoe UI" w:eastAsiaTheme="majorEastAsia"/>
          <w:sz w:val="22"/>
          <w:szCs w:val="22"/>
          <w:lang w:val="en-GB"/>
        </w:rPr>
        <w:t xml:space="preserve"> authorizes FIRA DE BARCELONA to record and photograph the speech he/she performs, being such recording able to be reproduced, as part of the materials of the general conference. The </w:t>
      </w:r>
      <w:r w:rsidR="003529FC">
        <w:rPr>
          <w:rStyle w:val="normaltextrun"/>
          <w:rFonts w:ascii="Neo Sans Std" w:hAnsi="Neo Sans Std" w:cs="Segoe UI" w:eastAsiaTheme="majorEastAsia"/>
          <w:sz w:val="22"/>
          <w:szCs w:val="22"/>
          <w:lang w:val="en-GB"/>
        </w:rPr>
        <w:t>Participant</w:t>
      </w:r>
      <w:r w:rsidRPr="002D530F">
        <w:rPr>
          <w:rStyle w:val="normaltextrun"/>
          <w:rFonts w:ascii="Neo Sans Std" w:hAnsi="Neo Sans Std" w:cs="Segoe UI" w:eastAsiaTheme="majorEastAsia"/>
          <w:sz w:val="22"/>
          <w:szCs w:val="22"/>
          <w:lang w:val="en-GB"/>
        </w:rPr>
        <w:t xml:space="preserve"> will in every case maintain the intellectual property rights related to his/her own work. </w:t>
      </w:r>
    </w:p>
    <w:p w:rsidRPr="002D530F" w:rsidR="00E27C5D" w:rsidP="00EF1A8A" w:rsidRDefault="00E27C5D" w14:paraId="0F43924C" w14:textId="77777777">
      <w:pPr>
        <w:pStyle w:val="paragraph"/>
        <w:spacing w:before="0" w:beforeAutospacing="0" w:after="0" w:afterAutospacing="0" w:line="276" w:lineRule="auto"/>
        <w:jc w:val="both"/>
        <w:textAlignment w:val="baseline"/>
        <w:rPr>
          <w:rStyle w:val="normaltextrun"/>
          <w:rFonts w:ascii="Neo Sans Std" w:hAnsi="Neo Sans Std" w:cs="Segoe UI" w:eastAsiaTheme="majorEastAsia"/>
          <w:sz w:val="22"/>
          <w:szCs w:val="22"/>
          <w:lang w:val="en-GB"/>
        </w:rPr>
      </w:pPr>
    </w:p>
    <w:p w:rsidRPr="002D530F" w:rsidR="00E27C5D" w:rsidP="00EF1A8A" w:rsidRDefault="00E27C5D" w14:paraId="2E50231C" w14:textId="0964DE00">
      <w:pPr>
        <w:pStyle w:val="paragraph"/>
        <w:spacing w:before="0" w:beforeAutospacing="0" w:after="0" w:afterAutospacing="0" w:line="276" w:lineRule="auto"/>
        <w:jc w:val="both"/>
        <w:textAlignment w:val="baseline"/>
        <w:rPr>
          <w:rStyle w:val="normaltextrun"/>
          <w:rFonts w:ascii="Neo Sans Std" w:hAnsi="Neo Sans Std" w:cs="Segoe UI" w:eastAsiaTheme="majorEastAsia"/>
          <w:sz w:val="22"/>
          <w:szCs w:val="22"/>
          <w:lang w:val="en-GB"/>
        </w:rPr>
      </w:pPr>
      <w:r w:rsidRPr="002D530F">
        <w:rPr>
          <w:rStyle w:val="normaltextrun"/>
          <w:rFonts w:ascii="Neo Sans Std" w:hAnsi="Neo Sans Std" w:cs="Segoe UI" w:eastAsiaTheme="majorEastAsia"/>
          <w:sz w:val="22"/>
          <w:szCs w:val="22"/>
          <w:lang w:val="en-GB"/>
        </w:rPr>
        <w:t xml:space="preserve">Moreover, the </w:t>
      </w:r>
      <w:r w:rsidR="003529FC">
        <w:rPr>
          <w:rStyle w:val="normaltextrun"/>
          <w:rFonts w:ascii="Neo Sans Std" w:hAnsi="Neo Sans Std" w:cs="Segoe UI" w:eastAsiaTheme="majorEastAsia"/>
          <w:sz w:val="22"/>
          <w:szCs w:val="22"/>
          <w:lang w:val="en-GB"/>
        </w:rPr>
        <w:t>Participant</w:t>
      </w:r>
      <w:r w:rsidRPr="002D530F">
        <w:rPr>
          <w:rStyle w:val="normaltextrun"/>
          <w:rFonts w:ascii="Neo Sans Std" w:hAnsi="Neo Sans Std" w:cs="Segoe UI" w:eastAsiaTheme="majorEastAsia"/>
          <w:sz w:val="22"/>
          <w:szCs w:val="22"/>
          <w:lang w:val="en-GB"/>
        </w:rPr>
        <w:t xml:space="preserve"> grants FIRA DE BARCELONA the right to reproduce copies of the </w:t>
      </w:r>
      <w:r w:rsidR="00CB0276">
        <w:rPr>
          <w:rStyle w:val="normaltextrun"/>
          <w:rFonts w:ascii="Neo Sans Std" w:hAnsi="Neo Sans Std" w:cs="Segoe UI" w:eastAsiaTheme="majorEastAsia"/>
          <w:sz w:val="22"/>
          <w:szCs w:val="22"/>
          <w:lang w:val="en-GB"/>
        </w:rPr>
        <w:t>his/her</w:t>
      </w:r>
      <w:r w:rsidRPr="002D530F">
        <w:rPr>
          <w:rStyle w:val="normaltextrun"/>
          <w:rFonts w:ascii="Neo Sans Std" w:hAnsi="Neo Sans Std" w:cs="Segoe UI" w:eastAsiaTheme="majorEastAsia"/>
          <w:sz w:val="22"/>
          <w:szCs w:val="22"/>
          <w:lang w:val="en-GB"/>
        </w:rPr>
        <w:t xml:space="preserve"> presentation (for example, PowerPoint slides or supporting documents) in paper and/or electronically, allowing the referred materials to be published in the media, magazines, broadcast streamed on the Event’s website, or posted on web pages related to the theme of the Event, for a minimum period of one (1) year since the date of publication.</w:t>
      </w:r>
    </w:p>
    <w:p w:rsidRPr="002D530F" w:rsidR="00E27C5D" w:rsidP="00EF1A8A" w:rsidRDefault="00E27C5D" w14:paraId="535FB72C" w14:textId="77777777">
      <w:pPr>
        <w:pStyle w:val="paragraph"/>
        <w:spacing w:before="0" w:beforeAutospacing="0" w:after="0" w:afterAutospacing="0" w:line="276" w:lineRule="auto"/>
        <w:jc w:val="both"/>
        <w:textAlignment w:val="baseline"/>
        <w:rPr>
          <w:rStyle w:val="eop"/>
          <w:rFonts w:ascii="Neo Sans Std" w:hAnsi="Neo Sans Std" w:eastAsia="Neo Sans Std" w:cs="Neo Sans Std"/>
          <w:sz w:val="22"/>
          <w:szCs w:val="22"/>
          <w:lang w:val="en-GB"/>
        </w:rPr>
      </w:pPr>
    </w:p>
    <w:p w:rsidRPr="002D530F" w:rsidR="00E27C5D" w:rsidP="00EF1A8A" w:rsidRDefault="00E27C5D" w14:paraId="1F91A32B" w14:textId="245D7AFD">
      <w:pPr>
        <w:spacing w:line="276" w:lineRule="auto"/>
        <w:rPr>
          <w:lang w:val="en-US"/>
        </w:rPr>
      </w:pPr>
      <w:r w:rsidRPr="002D530F">
        <w:rPr>
          <w:rFonts w:eastAsia="Neo Sans Std" w:cs="Neo Sans Std"/>
          <w:lang w:val="en-GB"/>
        </w:rPr>
        <w:t xml:space="preserve">Likewise, the </w:t>
      </w:r>
      <w:r w:rsidR="00CB0276">
        <w:rPr>
          <w:rFonts w:eastAsia="Neo Sans Std" w:cs="Neo Sans Std"/>
          <w:lang w:val="en-GB"/>
        </w:rPr>
        <w:t xml:space="preserve">Participant </w:t>
      </w:r>
      <w:r w:rsidRPr="002D530F">
        <w:rPr>
          <w:rFonts w:eastAsia="Neo Sans Std" w:cs="Neo Sans Std"/>
          <w:lang w:val="en-GB"/>
        </w:rPr>
        <w:t xml:space="preserve">represents and warrants to FIRA DE BARCELONA that the papers/abstract and all materials used in the presentation are original and authentic, and that such materials do not infringe any intellectual property rights or other rights of third parties. The </w:t>
      </w:r>
      <w:r w:rsidR="00CB0276">
        <w:rPr>
          <w:rFonts w:eastAsia="Neo Sans Std" w:cs="Neo Sans Std"/>
          <w:lang w:val="en-GB"/>
        </w:rPr>
        <w:t>Participant</w:t>
      </w:r>
      <w:r w:rsidRPr="002D530F">
        <w:rPr>
          <w:rFonts w:eastAsia="Neo Sans Std" w:cs="Neo Sans Std"/>
          <w:lang w:val="en-GB"/>
        </w:rPr>
        <w:t xml:space="preserve"> shall be solely responsible for any claims or actions brought against FIRA DE BARCELONA arising from a breach of this commitment.</w:t>
      </w:r>
    </w:p>
    <w:p w:rsidRPr="00EF1A8A" w:rsidR="00FE754C" w:rsidP="0020599F" w:rsidRDefault="00FE754C" w14:paraId="70CD82A8" w14:textId="58415A68">
      <w:pPr>
        <w:pStyle w:val="Ttulo1"/>
        <w:numPr>
          <w:ilvl w:val="0"/>
          <w:numId w:val="36"/>
        </w:numPr>
        <w:rPr>
          <w:lang w:val="en-GB"/>
        </w:rPr>
      </w:pPr>
      <w:bookmarkStart w:name="_Toc223094736" w:id="13"/>
      <w:r w:rsidRPr="00EF1A8A">
        <w:rPr>
          <w:lang w:val="en-GB"/>
        </w:rPr>
        <w:t>Data Protection</w:t>
      </w:r>
      <w:bookmarkEnd w:id="13"/>
      <w:r w:rsidRPr="00EF1A8A">
        <w:rPr>
          <w:lang w:val="en-GB"/>
        </w:rPr>
        <w:t xml:space="preserve"> </w:t>
      </w:r>
    </w:p>
    <w:p w:rsidR="0020599F" w:rsidP="007435A3" w:rsidRDefault="0020599F" w14:paraId="45A1D07D" w14:textId="77777777">
      <w:pPr>
        <w:spacing w:line="276" w:lineRule="auto"/>
        <w:rPr>
          <w:highlight w:val="yellow"/>
          <w:lang w:val="en-GB"/>
        </w:rPr>
      </w:pPr>
    </w:p>
    <w:p w:rsidRPr="00EF1A8A" w:rsidR="0020599F" w:rsidP="00EF1A8A" w:rsidRDefault="0020599F" w14:paraId="6C811F50" w14:textId="671FF6B4">
      <w:pPr>
        <w:spacing w:line="276" w:lineRule="auto"/>
        <w:rPr>
          <w:lang w:val="en-GB"/>
        </w:rPr>
      </w:pPr>
      <w:r w:rsidRPr="00EF1A8A">
        <w:rPr>
          <w:lang w:val="en-GB"/>
        </w:rPr>
        <w:t>Due to the sensitive nature of the information supplied, the award organizer and the members of the judging panel and technical committee guarantee to keep the identity of participants and the content of their projects confidential outside of the sphere of the</w:t>
      </w:r>
      <w:r w:rsidRPr="00EF1A8A" w:rsidR="004B35D3">
        <w:rPr>
          <w:lang w:val="en-GB"/>
        </w:rPr>
        <w:t xml:space="preserve"> Cyber Leadership Awards</w:t>
      </w:r>
      <w:r w:rsidRPr="00EF1A8A">
        <w:rPr>
          <w:lang w:val="en-GB"/>
        </w:rPr>
        <w:t xml:space="preserve">. This also includes any information about its current state of use or development. </w:t>
      </w:r>
    </w:p>
    <w:p w:rsidRPr="00EF1A8A" w:rsidR="00EF1A8A" w:rsidP="00EF1A8A" w:rsidRDefault="0020599F" w14:paraId="13BB505D" w14:textId="16B61A0B">
      <w:pPr>
        <w:spacing w:line="276" w:lineRule="auto"/>
        <w:rPr>
          <w:lang w:val="en-GB"/>
        </w:rPr>
      </w:pPr>
      <w:r w:rsidRPr="00EF1A8A">
        <w:rPr>
          <w:lang w:val="en-GB"/>
        </w:rPr>
        <w:t xml:space="preserve">Once the proposal has been selected as a nominee, the organizers may make public any details considered as public (submission title, organization in charge, person in charge, websites, description, </w:t>
      </w:r>
      <w:r w:rsidRPr="00EF1A8A" w:rsidR="00EF1A8A">
        <w:rPr>
          <w:lang w:val="en-GB"/>
        </w:rPr>
        <w:t xml:space="preserve">organization logo, </w:t>
      </w:r>
      <w:r w:rsidRPr="00EF1A8A">
        <w:rPr>
          <w:lang w:val="en-GB"/>
        </w:rPr>
        <w:t>sent images or pictures, purpose and category).</w:t>
      </w:r>
    </w:p>
    <w:p w:rsidRPr="00EF1A8A" w:rsidR="00EF1A8A" w:rsidP="00EF1A8A" w:rsidRDefault="00EF1A8A" w14:paraId="5840C381" w14:textId="77777777">
      <w:pPr>
        <w:spacing w:line="276" w:lineRule="auto"/>
        <w:rPr>
          <w:rFonts w:eastAsia="Calibri" w:cs="Calibri"/>
          <w:lang w:val="en-GB"/>
        </w:rPr>
      </w:pPr>
      <w:r w:rsidRPr="00EF1A8A">
        <w:rPr>
          <w:rFonts w:eastAsia="Calibri" w:cs="Calibri"/>
        </w:rPr>
        <w:t xml:space="preserve">Controller: FIRA INTERNACIONAL DE BARCELONA, Tax Code (CIF) Q -0873006-A, and registered address Av. Reina Maria Cristina, s/n, 08004 Barcelona. </w:t>
      </w:r>
      <w:r w:rsidRPr="00EF1A8A">
        <w:rPr>
          <w:rFonts w:eastAsia="Calibri" w:cs="Calibri"/>
          <w:lang w:val="en-GB"/>
        </w:rPr>
        <w:t>Purpose:  To process your data in relation to your participation in the BARCELONA CYBERSECURITY CONGRESS CALL FOR CONTENT 2026. Lawful basis: Legitimate interest. Recipients: Your data is not transferred to third parties except for legal obligation. Your rights: the right to access, rectify, and erase your personal data, as well as the rights of data portability and restriction of processing that are set forth in the additional  information. Additional information: You can view the additional detailed information on Data Protection on our website www.firabarcelona.com “Privacy Policy”.</w:t>
      </w:r>
    </w:p>
    <w:p w:rsidRPr="00701D8A" w:rsidR="00EF1A8A" w:rsidP="00EF1A8A" w:rsidRDefault="00EF1A8A" w14:paraId="479917E9" w14:textId="77777777">
      <w:pPr>
        <w:rPr>
          <w:rFonts w:eastAsia="Calibri" w:cs="Calibri"/>
          <w:sz w:val="28"/>
          <w:szCs w:val="28"/>
          <w:highlight w:val="yellow"/>
          <w:lang w:val="en-GB"/>
        </w:rPr>
      </w:pPr>
    </w:p>
    <w:p w:rsidRPr="0020599F" w:rsidR="00EF1A8A" w:rsidP="007B48C7" w:rsidRDefault="00EF1A8A" w14:paraId="6184F296" w14:textId="77777777">
      <w:pPr>
        <w:spacing w:line="276" w:lineRule="auto"/>
        <w:rPr>
          <w:lang w:val="en-GB"/>
        </w:rPr>
      </w:pPr>
    </w:p>
    <w:p w:rsidRPr="00C4490C" w:rsidR="00FE754C" w:rsidP="00FE754C" w:rsidRDefault="00FE754C" w14:paraId="27B16A05" w14:textId="30D4DA75">
      <w:pPr>
        <w:pStyle w:val="Ttulo1"/>
        <w:numPr>
          <w:ilvl w:val="0"/>
          <w:numId w:val="36"/>
        </w:numPr>
        <w:rPr>
          <w:lang w:val="en-GB"/>
        </w:rPr>
      </w:pPr>
      <w:bookmarkStart w:name="_Toc223094737" w:id="14"/>
      <w:r w:rsidRPr="00C4490C">
        <w:rPr>
          <w:lang w:val="en-GB"/>
        </w:rPr>
        <w:t>Contact</w:t>
      </w:r>
      <w:bookmarkEnd w:id="14"/>
    </w:p>
    <w:p w:rsidR="004C1623" w:rsidP="006E6D07" w:rsidRDefault="004C1623" w14:paraId="5CD5069F" w14:textId="77777777">
      <w:pPr>
        <w:rPr>
          <w:rFonts w:ascii="Arial" w:hAnsi="Arial" w:eastAsia="Arial" w:cs="Arial"/>
          <w:szCs w:val="20"/>
          <w:lang w:val="en-GB"/>
        </w:rPr>
      </w:pPr>
    </w:p>
    <w:p w:rsidRPr="005D3A6D" w:rsidR="005D3A6D" w:rsidP="005D3A6D" w:rsidRDefault="005D3A6D" w14:paraId="1FE40EDE" w14:textId="77777777">
      <w:pPr>
        <w:rPr>
          <w:lang w:val="en-GB"/>
        </w:rPr>
      </w:pPr>
      <w:r w:rsidRPr="005D3A6D">
        <w:rPr>
          <w:lang w:val="en-US"/>
        </w:rPr>
        <w:t>Technical Office</w:t>
      </w:r>
      <w:r w:rsidRPr="005D3A6D">
        <w:rPr>
          <w:lang w:val="en-GB"/>
        </w:rPr>
        <w:t> </w:t>
      </w:r>
    </w:p>
    <w:p w:rsidR="005D3A6D" w:rsidP="005D3A6D" w:rsidRDefault="005D3A6D" w14:paraId="2A32D9B1" w14:textId="3E23A554">
      <w:pPr>
        <w:rPr>
          <w:lang w:val="en-US"/>
        </w:rPr>
      </w:pPr>
      <w:r w:rsidRPr="005D3A6D">
        <w:rPr>
          <w:lang w:val="en-US"/>
        </w:rPr>
        <w:t xml:space="preserve">For any doubt, contact us at:  </w:t>
      </w:r>
      <w:commentRangeStart w:id="15"/>
      <w:r w:rsidRPr="007D4319" w:rsidR="00C4490C">
        <w:rPr>
          <w:highlight w:val="yellow"/>
        </w:rPr>
        <w:fldChar w:fldCharType="begin"/>
      </w:r>
      <w:r w:rsidRPr="007D4319" w:rsidR="00C4490C">
        <w:rPr>
          <w:highlight w:val="yellow"/>
          <w:lang w:val="en-GB"/>
        </w:rPr>
        <w:instrText>HYPERLINK "mailto:bcc.congress@firabarcelona.com" \t "_blank" \o "mailto:bcc.congress@firabarcelona.com"</w:instrText>
      </w:r>
      <w:r w:rsidRPr="007D4319" w:rsidR="00C4490C">
        <w:rPr>
          <w:highlight w:val="yellow"/>
        </w:rPr>
      </w:r>
      <w:r w:rsidRPr="007D4319" w:rsidR="00C4490C">
        <w:rPr>
          <w:highlight w:val="yellow"/>
        </w:rPr>
        <w:fldChar w:fldCharType="separate"/>
      </w:r>
      <w:r w:rsidRPr="007D4319" w:rsidR="00C4490C">
        <w:rPr>
          <w:rStyle w:val="Hipervnculo"/>
          <w:highlight w:val="yellow"/>
          <w:lang w:val="en-GB"/>
        </w:rPr>
        <w:t>bcc.congress@firabarcelona.com</w:t>
      </w:r>
      <w:r w:rsidRPr="007D4319" w:rsidR="00C4490C">
        <w:rPr>
          <w:highlight w:val="yellow"/>
        </w:rPr>
        <w:fldChar w:fldCharType="end"/>
      </w:r>
      <w:commentRangeEnd w:id="15"/>
      <w:r w:rsidR="007D4319">
        <w:rPr>
          <w:rStyle w:val="Refdecomentario"/>
        </w:rPr>
        <w:commentReference w:id="15"/>
      </w:r>
    </w:p>
    <w:p w:rsidRPr="005D3A6D" w:rsidR="005D3A6D" w:rsidP="005D3A6D" w:rsidRDefault="005D3A6D" w14:paraId="7BD62A59" w14:textId="7056359E">
      <w:pPr>
        <w:rPr>
          <w:rFonts w:ascii="Arial" w:hAnsi="Arial" w:eastAsia="Arial" w:cs="Arial"/>
          <w:szCs w:val="20"/>
          <w:lang w:val="en-GB"/>
        </w:rPr>
      </w:pPr>
    </w:p>
    <w:tbl>
      <w:tblPr>
        <w:tblStyle w:val="Tablaconcuadrcula"/>
        <w:tblW w:w="0" w:type="auto"/>
        <w:tblLook w:val="04A0" w:firstRow="1" w:lastRow="0" w:firstColumn="1" w:lastColumn="0" w:noHBand="0" w:noVBand="1"/>
      </w:tblPr>
      <w:tblGrid>
        <w:gridCol w:w="8494"/>
      </w:tblGrid>
      <w:tr w:rsidRPr="007D4319" w:rsidR="009F559B" w:rsidTr="00693B6B" w14:paraId="3B2C1EB2" w14:textId="77777777">
        <w:trPr>
          <w:trHeight w:val="152"/>
        </w:trPr>
        <w:tc>
          <w:tcPr>
            <w:tcW w:w="8494" w:type="dxa"/>
          </w:tcPr>
          <w:p w:rsidRPr="009F559B" w:rsidR="009F559B" w:rsidP="009F559B" w:rsidRDefault="009F559B" w14:paraId="71AAA941" w14:textId="7424D428">
            <w:pPr>
              <w:jc w:val="center"/>
              <w:rPr>
                <w:rFonts w:eastAsia="Arial" w:cs="Arial"/>
                <w:b/>
                <w:bCs/>
                <w:sz w:val="24"/>
                <w:szCs w:val="24"/>
                <w:lang w:val="en-US"/>
              </w:rPr>
            </w:pPr>
            <w:r w:rsidRPr="00CD6E12">
              <w:rPr>
                <w:rFonts w:eastAsia="Arial" w:cs="Arial"/>
                <w:b/>
                <w:bCs/>
                <w:sz w:val="24"/>
                <w:szCs w:val="24"/>
                <w:lang w:val="en-US"/>
              </w:rPr>
              <w:t>Entering the competition implies full acceptance of its rules</w:t>
            </w:r>
          </w:p>
        </w:tc>
      </w:tr>
    </w:tbl>
    <w:p w:rsidRPr="00F13D57" w:rsidR="00031813" w:rsidRDefault="00031813" w14:paraId="38F0ABD9" w14:textId="77777777">
      <w:pPr>
        <w:rPr>
          <w:b/>
          <w:color w:val="FF0000"/>
          <w:lang w:val="en-GB"/>
        </w:rPr>
      </w:pPr>
    </w:p>
    <w:sectPr w:rsidRPr="00F13D57" w:rsidR="00031813">
      <w:headerReference w:type="default" r:id="rId16"/>
      <w:footerReference w:type="default" r:id="rId17"/>
      <w:pgSz w:w="11906" w:h="16838" w:orient="portrait"/>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CC" w:author="Clara Català Boneu" w:date="2026-02-16T11:28:00Z" w:id="7">
    <w:p w:rsidR="009E0BBF" w:rsidP="009E0BBF" w:rsidRDefault="009E0BBF" w14:paraId="05ECA7E9" w14:textId="77777777">
      <w:pPr>
        <w:pStyle w:val="Textocomentario"/>
        <w:jc w:val="left"/>
      </w:pPr>
      <w:r>
        <w:rPr>
          <w:rStyle w:val="Refdecomentario"/>
        </w:rPr>
        <w:annotationRef/>
      </w:r>
      <w:r>
        <w:t>Nuria create the link to the website with the jury</w:t>
      </w:r>
    </w:p>
  </w:comment>
  <w:comment w:initials="CC" w:author="Clara Català Boneu" w:date="2026-02-13T14:24:00Z" w:id="10">
    <w:p w:rsidR="005B3F91" w:rsidP="005B3F91" w:rsidRDefault="003D5E76" w14:paraId="48477B08" w14:textId="77777777">
      <w:pPr>
        <w:pStyle w:val="Textocomentario"/>
        <w:jc w:val="left"/>
      </w:pPr>
      <w:r>
        <w:rPr>
          <w:rStyle w:val="Refdecomentario"/>
        </w:rPr>
        <w:annotationRef/>
      </w:r>
      <w:r w:rsidR="005B3F91">
        <w:t>Link the application form</w:t>
      </w:r>
    </w:p>
  </w:comment>
  <w:comment w:initials="CC" w:author="Clara Català Boneu" w:date="2026-03-17T17:01:00Z" w:id="15">
    <w:p w:rsidR="007D4319" w:rsidP="007D4319" w:rsidRDefault="007D4319" w14:paraId="17DCBE79" w14:textId="77777777">
      <w:pPr>
        <w:pStyle w:val="Textocomentario"/>
        <w:jc w:val="left"/>
      </w:pPr>
      <w:r>
        <w:rPr>
          <w:rStyle w:val="Refdecomentario"/>
        </w:rPr>
        <w:annotationRef/>
      </w:r>
      <w:r>
        <w:t>S’ha de crear un correu pels awards?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ECA7E9" w15:done="0"/>
  <w15:commentEx w15:paraId="48477B08" w15:done="0"/>
  <w15:commentEx w15:paraId="17DCBE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DA40D55" w16cex:dateUtc="2026-02-16T10:28:00Z"/>
  <w16cex:commentExtensible w16cex:durableId="7DF30875" w16cex:dateUtc="2026-02-13T13:24:00Z"/>
  <w16cex:commentExtensible w16cex:durableId="5FE2450C" w16cex:dateUtc="2026-03-17T16: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ECA7E9" w16cid:durableId="3DA40D55"/>
  <w16cid:commentId w16cid:paraId="48477B08" w16cid:durableId="7DF30875"/>
  <w16cid:commentId w16cid:paraId="17DCBE79" w16cid:durableId="5FE2450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256DF" w:rsidP="00BB6018" w:rsidRDefault="005256DF" w14:paraId="6C1DC288" w14:textId="77777777">
      <w:pPr>
        <w:spacing w:after="0" w:line="240" w:lineRule="auto"/>
      </w:pPr>
      <w:r>
        <w:separator/>
      </w:r>
    </w:p>
  </w:endnote>
  <w:endnote w:type="continuationSeparator" w:id="0">
    <w:p w:rsidR="005256DF" w:rsidP="00BB6018" w:rsidRDefault="005256DF" w14:paraId="0198802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Neo Sans Std">
    <w:altName w:val="Calibri"/>
    <w:panose1 w:val="020B0504030504040204"/>
    <w:charset w:val="00"/>
    <w:family w:val="swiss"/>
    <w:notTrueType/>
    <w:pitch w:val="variable"/>
    <w:sig w:usb0="800000AF" w:usb1="5000205B"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E5E55" w:rsidR="001E5E55" w:rsidRDefault="001E5E55" w14:paraId="64F4560E" w14:textId="147B73D0">
    <w:pPr>
      <w:pStyle w:val="Piedepgina"/>
      <w:rPr>
        <w:sz w:val="18"/>
        <w:szCs w:val="18"/>
      </w:rPr>
    </w:pPr>
    <w:r w:rsidRPr="001E5E55">
      <w:rPr>
        <w:sz w:val="18"/>
        <w:szCs w:val="18"/>
      </w:rPr>
      <w:t>Barcelona Cybersecurity Congress</w:t>
    </w:r>
  </w:p>
  <w:p w:rsidRPr="001E5E55" w:rsidR="001E5E55" w:rsidRDefault="001E5E55" w14:paraId="2177C38C" w14:textId="47B39456">
    <w:pPr>
      <w:pStyle w:val="Piedepgina"/>
      <w:rPr>
        <w:sz w:val="18"/>
        <w:szCs w:val="18"/>
      </w:rPr>
    </w:pPr>
    <w:hyperlink w:history="1" r:id="rId1">
      <w:r w:rsidRPr="001E5E55">
        <w:rPr>
          <w:rStyle w:val="Hipervnculo"/>
          <w:sz w:val="18"/>
          <w:szCs w:val="18"/>
        </w:rPr>
        <w:t>www.barcelonacybersecuritycongress.com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256DF" w:rsidP="00BB6018" w:rsidRDefault="005256DF" w14:paraId="669D8BB6" w14:textId="77777777">
      <w:pPr>
        <w:spacing w:after="0" w:line="240" w:lineRule="auto"/>
      </w:pPr>
      <w:r>
        <w:separator/>
      </w:r>
    </w:p>
  </w:footnote>
  <w:footnote w:type="continuationSeparator" w:id="0">
    <w:p w:rsidR="005256DF" w:rsidP="00BB6018" w:rsidRDefault="005256DF" w14:paraId="0858D90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6="http://schemas.microsoft.com/office/drawing/2014/main" xmlns:a14="http://schemas.microsoft.com/office/drawing/2010/main" mc:Ignorable="w14 w15 w16se w16cid w16 w16cex w16sdtdh w16sdtfl w16du wp14">
  <w:p w:rsidR="00BB6018" w:rsidRDefault="00102987" w14:paraId="490029B4" w14:textId="16955476">
    <w:pPr>
      <w:pStyle w:val="Encabezado"/>
    </w:pPr>
    <w:r w:rsidRPr="0003732A">
      <w:rPr>
        <w:noProof/>
      </w:rPr>
      <mc:AlternateContent>
        <mc:Choice Requires="wpg">
          <w:drawing>
            <wp:anchor distT="0" distB="0" distL="114300" distR="114300" simplePos="0" relativeHeight="251658242" behindDoc="0" locked="0" layoutInCell="1" allowOverlap="1" wp14:anchorId="359C5C12" wp14:editId="79D5FDA4">
              <wp:simplePos x="0" y="0"/>
              <wp:positionH relativeFrom="margin">
                <wp:align>right</wp:align>
              </wp:positionH>
              <wp:positionV relativeFrom="paragraph">
                <wp:posOffset>-635</wp:posOffset>
              </wp:positionV>
              <wp:extent cx="687705" cy="177165"/>
              <wp:effectExtent l="0" t="0" r="0" b="0"/>
              <wp:wrapNone/>
              <wp:docPr id="13" name="object 13"/>
              <wp:cNvGraphicFramePr/>
              <a:graphic xmlns:a="http://schemas.openxmlformats.org/drawingml/2006/main">
                <a:graphicData uri="http://schemas.microsoft.com/office/word/2010/wordprocessingGroup">
                  <wpg:wgp>
                    <wpg:cNvGrpSpPr/>
                    <wpg:grpSpPr>
                      <a:xfrm>
                        <a:off x="0" y="0"/>
                        <a:ext cx="687705" cy="177165"/>
                        <a:chOff x="898018" y="23947"/>
                        <a:chExt cx="687485" cy="176841"/>
                      </a:xfrm>
                    </wpg:grpSpPr>
                    <pic:pic xmlns:pic="http://schemas.openxmlformats.org/drawingml/2006/picture">
                      <pic:nvPicPr>
                        <pic:cNvPr id="556402958" name="object 14"/>
                        <pic:cNvPicPr/>
                      </pic:nvPicPr>
                      <pic:blipFill>
                        <a:blip r:embed="rId1" cstate="print"/>
                        <a:stretch>
                          <a:fillRect/>
                        </a:stretch>
                      </pic:blipFill>
                      <pic:spPr>
                        <a:xfrm>
                          <a:off x="898018" y="23947"/>
                          <a:ext cx="138894" cy="159523"/>
                        </a:xfrm>
                        <a:prstGeom prst="rect">
                          <a:avLst/>
                        </a:prstGeom>
                      </pic:spPr>
                    </pic:pic>
                    <wps:wsp>
                      <wps:cNvPr id="2059126762" name="object 15"/>
                      <wps:cNvSpPr/>
                      <wps:spPr>
                        <a:xfrm>
                          <a:off x="1076916" y="39316"/>
                          <a:ext cx="430530" cy="145415"/>
                        </a:xfrm>
                        <a:custGeom>
                          <a:avLst/>
                          <a:gdLst/>
                          <a:ahLst/>
                          <a:cxnLst/>
                          <a:rect l="l" t="t" r="r" b="b"/>
                          <a:pathLst>
                            <a:path w="430529" h="145415">
                              <a:moveTo>
                                <a:pt x="42862" y="83832"/>
                              </a:moveTo>
                              <a:lnTo>
                                <a:pt x="31711" y="83832"/>
                              </a:lnTo>
                              <a:lnTo>
                                <a:pt x="31711" y="115392"/>
                              </a:lnTo>
                              <a:lnTo>
                                <a:pt x="31711" y="129514"/>
                              </a:lnTo>
                              <a:lnTo>
                                <a:pt x="28778" y="135191"/>
                              </a:lnTo>
                              <a:lnTo>
                                <a:pt x="14008" y="135191"/>
                              </a:lnTo>
                              <a:lnTo>
                                <a:pt x="11823" y="127063"/>
                              </a:lnTo>
                              <a:lnTo>
                                <a:pt x="11785" y="121780"/>
                              </a:lnTo>
                              <a:lnTo>
                                <a:pt x="11785" y="114795"/>
                              </a:lnTo>
                              <a:lnTo>
                                <a:pt x="14287" y="108204"/>
                              </a:lnTo>
                              <a:lnTo>
                                <a:pt x="29133" y="108204"/>
                              </a:lnTo>
                              <a:lnTo>
                                <a:pt x="31711" y="115392"/>
                              </a:lnTo>
                              <a:lnTo>
                                <a:pt x="31711" y="83832"/>
                              </a:lnTo>
                              <a:lnTo>
                                <a:pt x="31191" y="83832"/>
                              </a:lnTo>
                              <a:lnTo>
                                <a:pt x="31191" y="105067"/>
                              </a:lnTo>
                              <a:lnTo>
                                <a:pt x="28511" y="100584"/>
                              </a:lnTo>
                              <a:lnTo>
                                <a:pt x="23596" y="97929"/>
                              </a:lnTo>
                              <a:lnTo>
                                <a:pt x="18376" y="98158"/>
                              </a:lnTo>
                              <a:lnTo>
                                <a:pt x="11391" y="99568"/>
                              </a:lnTo>
                              <a:lnTo>
                                <a:pt x="5537" y="103822"/>
                              </a:lnTo>
                              <a:lnTo>
                                <a:pt x="1498" y="110959"/>
                              </a:lnTo>
                              <a:lnTo>
                                <a:pt x="0" y="120992"/>
                              </a:lnTo>
                              <a:lnTo>
                                <a:pt x="1054" y="129832"/>
                              </a:lnTo>
                              <a:lnTo>
                                <a:pt x="4381" y="137452"/>
                              </a:lnTo>
                              <a:lnTo>
                                <a:pt x="10172" y="142786"/>
                              </a:lnTo>
                              <a:lnTo>
                                <a:pt x="18656" y="144805"/>
                              </a:lnTo>
                              <a:lnTo>
                                <a:pt x="23850" y="145097"/>
                              </a:lnTo>
                              <a:lnTo>
                                <a:pt x="28778" y="142494"/>
                              </a:lnTo>
                              <a:lnTo>
                                <a:pt x="31470" y="138049"/>
                              </a:lnTo>
                              <a:lnTo>
                                <a:pt x="31470" y="143611"/>
                              </a:lnTo>
                              <a:lnTo>
                                <a:pt x="42862" y="143611"/>
                              </a:lnTo>
                              <a:lnTo>
                                <a:pt x="42862" y="138049"/>
                              </a:lnTo>
                              <a:lnTo>
                                <a:pt x="42862" y="135191"/>
                              </a:lnTo>
                              <a:lnTo>
                                <a:pt x="42862" y="108204"/>
                              </a:lnTo>
                              <a:lnTo>
                                <a:pt x="42862" y="105067"/>
                              </a:lnTo>
                              <a:lnTo>
                                <a:pt x="42862" y="83832"/>
                              </a:lnTo>
                              <a:close/>
                            </a:path>
                            <a:path w="430529" h="145415">
                              <a:moveTo>
                                <a:pt x="91922" y="122605"/>
                              </a:moveTo>
                              <a:lnTo>
                                <a:pt x="91033" y="117094"/>
                              </a:lnTo>
                              <a:lnTo>
                                <a:pt x="89928" y="110248"/>
                              </a:lnTo>
                              <a:lnTo>
                                <a:pt x="88214" y="107734"/>
                              </a:lnTo>
                              <a:lnTo>
                                <a:pt x="84861" y="102806"/>
                              </a:lnTo>
                              <a:lnTo>
                                <a:pt x="79933" y="100139"/>
                              </a:lnTo>
                              <a:lnTo>
                                <a:pt x="79933" y="117094"/>
                              </a:lnTo>
                              <a:lnTo>
                                <a:pt x="61836" y="117094"/>
                              </a:lnTo>
                              <a:lnTo>
                                <a:pt x="62509" y="111264"/>
                              </a:lnTo>
                              <a:lnTo>
                                <a:pt x="65405" y="107759"/>
                              </a:lnTo>
                              <a:lnTo>
                                <a:pt x="75895" y="107759"/>
                              </a:lnTo>
                              <a:lnTo>
                                <a:pt x="79921" y="111734"/>
                              </a:lnTo>
                              <a:lnTo>
                                <a:pt x="79933" y="117094"/>
                              </a:lnTo>
                              <a:lnTo>
                                <a:pt x="79933" y="100139"/>
                              </a:lnTo>
                              <a:lnTo>
                                <a:pt x="78130" y="99161"/>
                              </a:lnTo>
                              <a:lnTo>
                                <a:pt x="71120" y="98196"/>
                              </a:lnTo>
                              <a:lnTo>
                                <a:pt x="59613" y="100952"/>
                              </a:lnTo>
                              <a:lnTo>
                                <a:pt x="53225" y="107391"/>
                              </a:lnTo>
                              <a:lnTo>
                                <a:pt x="50469" y="114846"/>
                              </a:lnTo>
                              <a:lnTo>
                                <a:pt x="49885" y="120586"/>
                              </a:lnTo>
                              <a:lnTo>
                                <a:pt x="51574" y="132054"/>
                              </a:lnTo>
                              <a:lnTo>
                                <a:pt x="56235" y="139534"/>
                              </a:lnTo>
                              <a:lnTo>
                                <a:pt x="63233" y="143586"/>
                              </a:lnTo>
                              <a:lnTo>
                                <a:pt x="71958" y="144805"/>
                              </a:lnTo>
                              <a:lnTo>
                                <a:pt x="80987" y="145262"/>
                              </a:lnTo>
                              <a:lnTo>
                                <a:pt x="89103" y="139357"/>
                              </a:lnTo>
                              <a:lnTo>
                                <a:pt x="90081" y="135737"/>
                              </a:lnTo>
                              <a:lnTo>
                                <a:pt x="91452" y="130632"/>
                              </a:lnTo>
                              <a:lnTo>
                                <a:pt x="79425" y="130670"/>
                              </a:lnTo>
                              <a:lnTo>
                                <a:pt x="78270" y="133769"/>
                              </a:lnTo>
                              <a:lnTo>
                                <a:pt x="75209" y="135737"/>
                              </a:lnTo>
                              <a:lnTo>
                                <a:pt x="71920" y="135509"/>
                              </a:lnTo>
                              <a:lnTo>
                                <a:pt x="62509" y="135509"/>
                              </a:lnTo>
                              <a:lnTo>
                                <a:pt x="61518" y="124675"/>
                              </a:lnTo>
                              <a:lnTo>
                                <a:pt x="91922" y="124675"/>
                              </a:lnTo>
                              <a:lnTo>
                                <a:pt x="91922" y="122605"/>
                              </a:lnTo>
                              <a:close/>
                            </a:path>
                            <a:path w="430529" h="145415">
                              <a:moveTo>
                                <a:pt x="301282" y="584"/>
                              </a:moveTo>
                              <a:lnTo>
                                <a:pt x="289610" y="584"/>
                              </a:lnTo>
                              <a:lnTo>
                                <a:pt x="289610" y="60363"/>
                              </a:lnTo>
                              <a:lnTo>
                                <a:pt x="301282" y="60363"/>
                              </a:lnTo>
                              <a:lnTo>
                                <a:pt x="301282" y="584"/>
                              </a:lnTo>
                              <a:close/>
                            </a:path>
                            <a:path w="430529" h="145415">
                              <a:moveTo>
                                <a:pt x="324434" y="16078"/>
                              </a:moveTo>
                              <a:lnTo>
                                <a:pt x="312762" y="16078"/>
                              </a:lnTo>
                              <a:lnTo>
                                <a:pt x="312762" y="60363"/>
                              </a:lnTo>
                              <a:lnTo>
                                <a:pt x="324434" y="60363"/>
                              </a:lnTo>
                              <a:lnTo>
                                <a:pt x="324434" y="16078"/>
                              </a:lnTo>
                              <a:close/>
                            </a:path>
                            <a:path w="430529" h="145415">
                              <a:moveTo>
                                <a:pt x="324434" y="0"/>
                              </a:moveTo>
                              <a:lnTo>
                                <a:pt x="312762" y="0"/>
                              </a:lnTo>
                              <a:lnTo>
                                <a:pt x="312762" y="10820"/>
                              </a:lnTo>
                              <a:lnTo>
                                <a:pt x="324434" y="10820"/>
                              </a:lnTo>
                              <a:lnTo>
                                <a:pt x="324434" y="0"/>
                              </a:lnTo>
                              <a:close/>
                            </a:path>
                            <a:path w="430529" h="145415">
                              <a:moveTo>
                                <a:pt x="355942" y="52031"/>
                              </a:moveTo>
                              <a:lnTo>
                                <a:pt x="348678" y="52031"/>
                              </a:lnTo>
                              <a:lnTo>
                                <a:pt x="348678" y="24396"/>
                              </a:lnTo>
                              <a:lnTo>
                                <a:pt x="355904" y="24396"/>
                              </a:lnTo>
                              <a:lnTo>
                                <a:pt x="355904" y="16065"/>
                              </a:lnTo>
                              <a:lnTo>
                                <a:pt x="348678" y="16065"/>
                              </a:lnTo>
                              <a:lnTo>
                                <a:pt x="348716" y="4152"/>
                              </a:lnTo>
                              <a:lnTo>
                                <a:pt x="337045" y="4152"/>
                              </a:lnTo>
                              <a:lnTo>
                                <a:pt x="337045" y="16065"/>
                              </a:lnTo>
                              <a:lnTo>
                                <a:pt x="331050" y="16065"/>
                              </a:lnTo>
                              <a:lnTo>
                                <a:pt x="331050" y="24396"/>
                              </a:lnTo>
                              <a:lnTo>
                                <a:pt x="337045" y="24396"/>
                              </a:lnTo>
                              <a:lnTo>
                                <a:pt x="337045" y="56870"/>
                              </a:lnTo>
                              <a:lnTo>
                                <a:pt x="338874" y="60845"/>
                              </a:lnTo>
                              <a:lnTo>
                                <a:pt x="355942" y="60845"/>
                              </a:lnTo>
                              <a:lnTo>
                                <a:pt x="355942" y="52031"/>
                              </a:lnTo>
                              <a:close/>
                            </a:path>
                            <a:path w="430529" h="145415">
                              <a:moveTo>
                                <a:pt x="401840" y="58661"/>
                              </a:moveTo>
                              <a:lnTo>
                                <a:pt x="400405" y="58140"/>
                              </a:lnTo>
                              <a:lnTo>
                                <a:pt x="399249" y="56997"/>
                              </a:lnTo>
                              <a:lnTo>
                                <a:pt x="399249" y="55168"/>
                              </a:lnTo>
                              <a:lnTo>
                                <a:pt x="399249" y="53657"/>
                              </a:lnTo>
                              <a:lnTo>
                                <a:pt x="399211" y="38811"/>
                              </a:lnTo>
                              <a:lnTo>
                                <a:pt x="399173" y="24155"/>
                              </a:lnTo>
                              <a:lnTo>
                                <a:pt x="399173" y="16814"/>
                              </a:lnTo>
                              <a:lnTo>
                                <a:pt x="387858" y="14935"/>
                              </a:lnTo>
                              <a:lnTo>
                                <a:pt x="387858" y="38811"/>
                              </a:lnTo>
                              <a:lnTo>
                                <a:pt x="387781" y="44488"/>
                              </a:lnTo>
                              <a:lnTo>
                                <a:pt x="387299" y="49758"/>
                              </a:lnTo>
                              <a:lnTo>
                                <a:pt x="382663" y="53657"/>
                              </a:lnTo>
                              <a:lnTo>
                                <a:pt x="379552" y="53403"/>
                              </a:lnTo>
                              <a:lnTo>
                                <a:pt x="377380" y="53225"/>
                              </a:lnTo>
                              <a:lnTo>
                                <a:pt x="374586" y="53403"/>
                              </a:lnTo>
                              <a:lnTo>
                                <a:pt x="372160" y="51269"/>
                              </a:lnTo>
                              <a:lnTo>
                                <a:pt x="372059" y="49758"/>
                              </a:lnTo>
                              <a:lnTo>
                                <a:pt x="371983" y="43053"/>
                              </a:lnTo>
                              <a:lnTo>
                                <a:pt x="375551" y="41986"/>
                              </a:lnTo>
                              <a:lnTo>
                                <a:pt x="379920" y="41236"/>
                              </a:lnTo>
                              <a:lnTo>
                                <a:pt x="382727" y="41097"/>
                              </a:lnTo>
                              <a:lnTo>
                                <a:pt x="385457" y="40259"/>
                              </a:lnTo>
                              <a:lnTo>
                                <a:pt x="387858" y="38811"/>
                              </a:lnTo>
                              <a:lnTo>
                                <a:pt x="387858" y="14935"/>
                              </a:lnTo>
                              <a:lnTo>
                                <a:pt x="372414" y="14909"/>
                              </a:lnTo>
                              <a:lnTo>
                                <a:pt x="363016" y="16814"/>
                              </a:lnTo>
                              <a:lnTo>
                                <a:pt x="361657" y="30391"/>
                              </a:lnTo>
                              <a:lnTo>
                                <a:pt x="372897" y="30391"/>
                              </a:lnTo>
                              <a:lnTo>
                                <a:pt x="372922" y="26936"/>
                              </a:lnTo>
                              <a:lnTo>
                                <a:pt x="375767" y="24155"/>
                              </a:lnTo>
                              <a:lnTo>
                                <a:pt x="379222" y="24180"/>
                              </a:lnTo>
                              <a:lnTo>
                                <a:pt x="379501" y="24180"/>
                              </a:lnTo>
                              <a:lnTo>
                                <a:pt x="380047" y="24244"/>
                              </a:lnTo>
                              <a:lnTo>
                                <a:pt x="383057" y="24244"/>
                              </a:lnTo>
                              <a:lnTo>
                                <a:pt x="387705" y="24485"/>
                              </a:lnTo>
                              <a:lnTo>
                                <a:pt x="387705" y="31902"/>
                              </a:lnTo>
                              <a:lnTo>
                                <a:pt x="385483" y="32664"/>
                              </a:lnTo>
                              <a:lnTo>
                                <a:pt x="383730" y="32893"/>
                              </a:lnTo>
                              <a:lnTo>
                                <a:pt x="373253" y="34480"/>
                              </a:lnTo>
                              <a:lnTo>
                                <a:pt x="365785" y="34823"/>
                              </a:lnTo>
                              <a:lnTo>
                                <a:pt x="360057" y="41097"/>
                              </a:lnTo>
                              <a:lnTo>
                                <a:pt x="360045" y="41986"/>
                              </a:lnTo>
                              <a:lnTo>
                                <a:pt x="360159" y="44488"/>
                              </a:lnTo>
                              <a:lnTo>
                                <a:pt x="360235" y="51269"/>
                              </a:lnTo>
                              <a:lnTo>
                                <a:pt x="360057" y="55511"/>
                              </a:lnTo>
                              <a:lnTo>
                                <a:pt x="365391" y="61302"/>
                              </a:lnTo>
                              <a:lnTo>
                                <a:pt x="372783" y="61620"/>
                              </a:lnTo>
                              <a:lnTo>
                                <a:pt x="373316" y="61607"/>
                              </a:lnTo>
                              <a:lnTo>
                                <a:pt x="373849" y="61556"/>
                              </a:lnTo>
                              <a:lnTo>
                                <a:pt x="379349" y="61722"/>
                              </a:lnTo>
                              <a:lnTo>
                                <a:pt x="379717" y="61556"/>
                              </a:lnTo>
                              <a:lnTo>
                                <a:pt x="384632" y="59372"/>
                              </a:lnTo>
                              <a:lnTo>
                                <a:pt x="388175" y="55168"/>
                              </a:lnTo>
                              <a:lnTo>
                                <a:pt x="388315" y="56997"/>
                              </a:lnTo>
                              <a:lnTo>
                                <a:pt x="388658" y="58712"/>
                              </a:lnTo>
                              <a:lnTo>
                                <a:pt x="389255" y="60401"/>
                              </a:lnTo>
                              <a:lnTo>
                                <a:pt x="401840" y="60401"/>
                              </a:lnTo>
                              <a:lnTo>
                                <a:pt x="401840" y="58661"/>
                              </a:lnTo>
                              <a:close/>
                            </a:path>
                            <a:path w="430529" h="145415">
                              <a:moveTo>
                                <a:pt x="429933" y="52031"/>
                              </a:moveTo>
                              <a:lnTo>
                                <a:pt x="422668" y="52031"/>
                              </a:lnTo>
                              <a:lnTo>
                                <a:pt x="422668" y="24396"/>
                              </a:lnTo>
                              <a:lnTo>
                                <a:pt x="429895" y="24396"/>
                              </a:lnTo>
                              <a:lnTo>
                                <a:pt x="429895" y="16065"/>
                              </a:lnTo>
                              <a:lnTo>
                                <a:pt x="422668" y="16065"/>
                              </a:lnTo>
                              <a:lnTo>
                                <a:pt x="422821" y="4152"/>
                              </a:lnTo>
                              <a:lnTo>
                                <a:pt x="411162" y="4152"/>
                              </a:lnTo>
                              <a:lnTo>
                                <a:pt x="411162" y="16065"/>
                              </a:lnTo>
                              <a:lnTo>
                                <a:pt x="405168" y="16065"/>
                              </a:lnTo>
                              <a:lnTo>
                                <a:pt x="405168" y="24396"/>
                              </a:lnTo>
                              <a:lnTo>
                                <a:pt x="411162" y="24396"/>
                              </a:lnTo>
                              <a:lnTo>
                                <a:pt x="411162" y="56870"/>
                              </a:lnTo>
                              <a:lnTo>
                                <a:pt x="412978" y="60845"/>
                              </a:lnTo>
                              <a:lnTo>
                                <a:pt x="429933" y="60845"/>
                              </a:lnTo>
                              <a:lnTo>
                                <a:pt x="429933" y="52031"/>
                              </a:lnTo>
                              <a:close/>
                            </a:path>
                          </a:pathLst>
                        </a:custGeom>
                        <a:solidFill>
                          <a:srgbClr val="19171C"/>
                        </a:solidFill>
                      </wps:spPr>
                      <wps:bodyPr wrap="square" lIns="0" tIns="0" rIns="0" bIns="0" rtlCol="0"/>
                    </wps:wsp>
                    <pic:pic xmlns:pic="http://schemas.openxmlformats.org/drawingml/2006/picture">
                      <pic:nvPicPr>
                        <pic:cNvPr id="625072544" name="object 16"/>
                        <pic:cNvPicPr/>
                      </pic:nvPicPr>
                      <pic:blipFill>
                        <a:blip r:embed="rId2" cstate="print"/>
                        <a:stretch>
                          <a:fillRect/>
                        </a:stretch>
                      </pic:blipFill>
                      <pic:spPr>
                        <a:xfrm>
                          <a:off x="1197868" y="121440"/>
                          <a:ext cx="387635" cy="79348"/>
                        </a:xfrm>
                        <a:prstGeom prst="rect">
                          <a:avLst/>
                        </a:prstGeom>
                      </pic:spPr>
                    </pic:pic>
                    <wps:wsp>
                      <wps:cNvPr id="2061371916" name="object 17"/>
                      <wps:cNvSpPr/>
                      <wps:spPr>
                        <a:xfrm>
                          <a:off x="1077538" y="38237"/>
                          <a:ext cx="281305" cy="63500"/>
                        </a:xfrm>
                        <a:custGeom>
                          <a:avLst/>
                          <a:gdLst/>
                          <a:ahLst/>
                          <a:cxnLst/>
                          <a:rect l="l" t="t" r="r" b="b"/>
                          <a:pathLst>
                            <a:path w="281304" h="63500">
                              <a:moveTo>
                                <a:pt x="55689" y="29260"/>
                              </a:moveTo>
                              <a:lnTo>
                                <a:pt x="30721" y="29260"/>
                              </a:lnTo>
                              <a:lnTo>
                                <a:pt x="30721" y="39179"/>
                              </a:lnTo>
                              <a:lnTo>
                                <a:pt x="44615" y="39179"/>
                              </a:lnTo>
                              <a:lnTo>
                                <a:pt x="43789" y="46596"/>
                              </a:lnTo>
                              <a:lnTo>
                                <a:pt x="37592" y="52247"/>
                              </a:lnTo>
                              <a:lnTo>
                                <a:pt x="30124" y="52362"/>
                              </a:lnTo>
                              <a:lnTo>
                                <a:pt x="23850" y="51435"/>
                              </a:lnTo>
                              <a:lnTo>
                                <a:pt x="18262" y="48196"/>
                              </a:lnTo>
                              <a:lnTo>
                                <a:pt x="14274" y="41897"/>
                              </a:lnTo>
                              <a:lnTo>
                                <a:pt x="12738" y="31800"/>
                              </a:lnTo>
                              <a:lnTo>
                                <a:pt x="14173" y="21983"/>
                              </a:lnTo>
                              <a:lnTo>
                                <a:pt x="17983" y="15316"/>
                              </a:lnTo>
                              <a:lnTo>
                                <a:pt x="23456" y="11518"/>
                              </a:lnTo>
                              <a:lnTo>
                                <a:pt x="29883" y="10325"/>
                              </a:lnTo>
                              <a:lnTo>
                                <a:pt x="36004" y="10172"/>
                              </a:lnTo>
                              <a:lnTo>
                                <a:pt x="41414" y="14249"/>
                              </a:lnTo>
                              <a:lnTo>
                                <a:pt x="42951" y="20167"/>
                              </a:lnTo>
                              <a:lnTo>
                                <a:pt x="55448" y="20167"/>
                              </a:lnTo>
                              <a:lnTo>
                                <a:pt x="53644" y="13525"/>
                              </a:lnTo>
                              <a:lnTo>
                                <a:pt x="48958" y="6985"/>
                              </a:lnTo>
                              <a:lnTo>
                                <a:pt x="40957" y="1981"/>
                              </a:lnTo>
                              <a:lnTo>
                                <a:pt x="29210" y="0"/>
                              </a:lnTo>
                              <a:lnTo>
                                <a:pt x="16167" y="2667"/>
                              </a:lnTo>
                              <a:lnTo>
                                <a:pt x="7061" y="9753"/>
                              </a:lnTo>
                              <a:lnTo>
                                <a:pt x="1739" y="19913"/>
                              </a:lnTo>
                              <a:lnTo>
                                <a:pt x="0" y="31762"/>
                              </a:lnTo>
                              <a:lnTo>
                                <a:pt x="2273" y="45504"/>
                              </a:lnTo>
                              <a:lnTo>
                                <a:pt x="8331" y="55283"/>
                              </a:lnTo>
                              <a:lnTo>
                                <a:pt x="17106" y="61137"/>
                              </a:lnTo>
                              <a:lnTo>
                                <a:pt x="27470" y="63080"/>
                              </a:lnTo>
                              <a:lnTo>
                                <a:pt x="34810" y="63360"/>
                              </a:lnTo>
                              <a:lnTo>
                                <a:pt x="41821" y="59956"/>
                              </a:lnTo>
                              <a:lnTo>
                                <a:pt x="46126" y="53987"/>
                              </a:lnTo>
                              <a:lnTo>
                                <a:pt x="47358" y="61493"/>
                              </a:lnTo>
                              <a:lnTo>
                                <a:pt x="55689" y="61493"/>
                              </a:lnTo>
                              <a:lnTo>
                                <a:pt x="55689" y="29260"/>
                              </a:lnTo>
                              <a:close/>
                            </a:path>
                            <a:path w="281304" h="63500">
                              <a:moveTo>
                                <a:pt x="105117" y="40411"/>
                              </a:moveTo>
                              <a:lnTo>
                                <a:pt x="104216" y="34886"/>
                              </a:lnTo>
                              <a:lnTo>
                                <a:pt x="103111" y="28054"/>
                              </a:lnTo>
                              <a:lnTo>
                                <a:pt x="101396" y="25527"/>
                              </a:lnTo>
                              <a:lnTo>
                                <a:pt x="98044" y="20612"/>
                              </a:lnTo>
                              <a:lnTo>
                                <a:pt x="93129" y="17957"/>
                              </a:lnTo>
                              <a:lnTo>
                                <a:pt x="93129" y="34886"/>
                              </a:lnTo>
                              <a:lnTo>
                                <a:pt x="75031" y="34886"/>
                              </a:lnTo>
                              <a:lnTo>
                                <a:pt x="75704" y="29057"/>
                              </a:lnTo>
                              <a:lnTo>
                                <a:pt x="78600" y="25565"/>
                              </a:lnTo>
                              <a:lnTo>
                                <a:pt x="89090" y="25552"/>
                              </a:lnTo>
                              <a:lnTo>
                                <a:pt x="93116" y="29527"/>
                              </a:lnTo>
                              <a:lnTo>
                                <a:pt x="93129" y="34886"/>
                              </a:lnTo>
                              <a:lnTo>
                                <a:pt x="93129" y="17957"/>
                              </a:lnTo>
                              <a:lnTo>
                                <a:pt x="91313" y="16967"/>
                              </a:lnTo>
                              <a:lnTo>
                                <a:pt x="84315" y="15989"/>
                              </a:lnTo>
                              <a:lnTo>
                                <a:pt x="72809" y="18745"/>
                              </a:lnTo>
                              <a:lnTo>
                                <a:pt x="66421" y="25196"/>
                              </a:lnTo>
                              <a:lnTo>
                                <a:pt x="63665" y="32639"/>
                              </a:lnTo>
                              <a:lnTo>
                                <a:pt x="63080" y="38379"/>
                              </a:lnTo>
                              <a:lnTo>
                                <a:pt x="64770" y="49860"/>
                              </a:lnTo>
                              <a:lnTo>
                                <a:pt x="69430" y="57327"/>
                              </a:lnTo>
                              <a:lnTo>
                                <a:pt x="76428" y="61379"/>
                              </a:lnTo>
                              <a:lnTo>
                                <a:pt x="85153" y="62598"/>
                              </a:lnTo>
                              <a:lnTo>
                                <a:pt x="94183" y="63055"/>
                              </a:lnTo>
                              <a:lnTo>
                                <a:pt x="102298" y="57150"/>
                              </a:lnTo>
                              <a:lnTo>
                                <a:pt x="103263" y="53530"/>
                              </a:lnTo>
                              <a:lnTo>
                                <a:pt x="104648" y="48425"/>
                              </a:lnTo>
                              <a:lnTo>
                                <a:pt x="92621" y="48463"/>
                              </a:lnTo>
                              <a:lnTo>
                                <a:pt x="91465" y="51562"/>
                              </a:lnTo>
                              <a:lnTo>
                                <a:pt x="88417" y="53530"/>
                              </a:lnTo>
                              <a:lnTo>
                                <a:pt x="85115" y="53301"/>
                              </a:lnTo>
                              <a:lnTo>
                                <a:pt x="75704" y="53301"/>
                              </a:lnTo>
                              <a:lnTo>
                                <a:pt x="74714" y="42468"/>
                              </a:lnTo>
                              <a:lnTo>
                                <a:pt x="105117" y="42468"/>
                              </a:lnTo>
                              <a:lnTo>
                                <a:pt x="105117" y="40411"/>
                              </a:lnTo>
                              <a:close/>
                            </a:path>
                            <a:path w="281304" h="63500">
                              <a:moveTo>
                                <a:pt x="152869" y="61442"/>
                              </a:moveTo>
                              <a:lnTo>
                                <a:pt x="152704" y="30759"/>
                              </a:lnTo>
                              <a:lnTo>
                                <a:pt x="152527" y="25450"/>
                              </a:lnTo>
                              <a:lnTo>
                                <a:pt x="149606" y="20599"/>
                              </a:lnTo>
                              <a:lnTo>
                                <a:pt x="137629" y="13703"/>
                              </a:lnTo>
                              <a:lnTo>
                                <a:pt x="128219" y="16243"/>
                              </a:lnTo>
                              <a:lnTo>
                                <a:pt x="123964" y="23609"/>
                              </a:lnTo>
                              <a:lnTo>
                                <a:pt x="123964" y="17145"/>
                              </a:lnTo>
                              <a:lnTo>
                                <a:pt x="112814" y="17145"/>
                              </a:lnTo>
                              <a:lnTo>
                                <a:pt x="112814" y="61442"/>
                              </a:lnTo>
                              <a:lnTo>
                                <a:pt x="124447" y="61442"/>
                              </a:lnTo>
                              <a:lnTo>
                                <a:pt x="124447" y="36042"/>
                              </a:lnTo>
                              <a:lnTo>
                                <a:pt x="124396" y="35610"/>
                              </a:lnTo>
                              <a:lnTo>
                                <a:pt x="124460" y="29718"/>
                              </a:lnTo>
                              <a:lnTo>
                                <a:pt x="128600" y="25717"/>
                              </a:lnTo>
                              <a:lnTo>
                                <a:pt x="141198" y="25793"/>
                              </a:lnTo>
                              <a:lnTo>
                                <a:pt x="141198" y="61442"/>
                              </a:lnTo>
                              <a:lnTo>
                                <a:pt x="152869" y="61442"/>
                              </a:lnTo>
                              <a:close/>
                            </a:path>
                            <a:path w="281304" h="63500">
                              <a:moveTo>
                                <a:pt x="202450" y="40411"/>
                              </a:moveTo>
                              <a:lnTo>
                                <a:pt x="201549" y="34886"/>
                              </a:lnTo>
                              <a:lnTo>
                                <a:pt x="200444" y="28054"/>
                              </a:lnTo>
                              <a:lnTo>
                                <a:pt x="198729" y="25527"/>
                              </a:lnTo>
                              <a:lnTo>
                                <a:pt x="195389" y="20612"/>
                              </a:lnTo>
                              <a:lnTo>
                                <a:pt x="190461" y="17957"/>
                              </a:lnTo>
                              <a:lnTo>
                                <a:pt x="190461" y="34886"/>
                              </a:lnTo>
                              <a:lnTo>
                                <a:pt x="172364" y="34886"/>
                              </a:lnTo>
                              <a:lnTo>
                                <a:pt x="173037" y="29057"/>
                              </a:lnTo>
                              <a:lnTo>
                                <a:pt x="175933" y="25565"/>
                              </a:lnTo>
                              <a:lnTo>
                                <a:pt x="186423" y="25552"/>
                              </a:lnTo>
                              <a:lnTo>
                                <a:pt x="190449" y="29527"/>
                              </a:lnTo>
                              <a:lnTo>
                                <a:pt x="190461" y="34886"/>
                              </a:lnTo>
                              <a:lnTo>
                                <a:pt x="190461" y="17957"/>
                              </a:lnTo>
                              <a:lnTo>
                                <a:pt x="188645" y="16967"/>
                              </a:lnTo>
                              <a:lnTo>
                                <a:pt x="181648" y="15989"/>
                              </a:lnTo>
                              <a:lnTo>
                                <a:pt x="170141" y="18745"/>
                              </a:lnTo>
                              <a:lnTo>
                                <a:pt x="163753" y="25196"/>
                              </a:lnTo>
                              <a:lnTo>
                                <a:pt x="160997" y="32639"/>
                              </a:lnTo>
                              <a:lnTo>
                                <a:pt x="160413" y="38379"/>
                              </a:lnTo>
                              <a:lnTo>
                                <a:pt x="162102" y="49860"/>
                              </a:lnTo>
                              <a:lnTo>
                                <a:pt x="166763" y="57327"/>
                              </a:lnTo>
                              <a:lnTo>
                                <a:pt x="173761" y="61379"/>
                              </a:lnTo>
                              <a:lnTo>
                                <a:pt x="182486" y="62598"/>
                              </a:lnTo>
                              <a:lnTo>
                                <a:pt x="191516" y="63055"/>
                              </a:lnTo>
                              <a:lnTo>
                                <a:pt x="199631" y="57150"/>
                              </a:lnTo>
                              <a:lnTo>
                                <a:pt x="200609" y="53517"/>
                              </a:lnTo>
                              <a:lnTo>
                                <a:pt x="201980" y="48425"/>
                              </a:lnTo>
                              <a:lnTo>
                                <a:pt x="189953" y="48463"/>
                              </a:lnTo>
                              <a:lnTo>
                                <a:pt x="188785" y="51549"/>
                              </a:lnTo>
                              <a:lnTo>
                                <a:pt x="185737" y="53517"/>
                              </a:lnTo>
                              <a:lnTo>
                                <a:pt x="182448" y="53301"/>
                              </a:lnTo>
                              <a:lnTo>
                                <a:pt x="173037" y="53301"/>
                              </a:lnTo>
                              <a:lnTo>
                                <a:pt x="172046" y="42468"/>
                              </a:lnTo>
                              <a:lnTo>
                                <a:pt x="202450" y="42468"/>
                              </a:lnTo>
                              <a:lnTo>
                                <a:pt x="202450" y="40411"/>
                              </a:lnTo>
                              <a:close/>
                            </a:path>
                            <a:path w="281304" h="63500">
                              <a:moveTo>
                                <a:pt x="235483" y="15989"/>
                              </a:moveTo>
                              <a:lnTo>
                                <a:pt x="226148" y="15989"/>
                              </a:lnTo>
                              <a:lnTo>
                                <a:pt x="223494" y="20320"/>
                              </a:lnTo>
                              <a:lnTo>
                                <a:pt x="221068" y="24803"/>
                              </a:lnTo>
                              <a:lnTo>
                                <a:pt x="221068" y="17145"/>
                              </a:lnTo>
                              <a:lnTo>
                                <a:pt x="209918" y="17145"/>
                              </a:lnTo>
                              <a:lnTo>
                                <a:pt x="209715" y="61531"/>
                              </a:lnTo>
                              <a:lnTo>
                                <a:pt x="221386" y="61531"/>
                              </a:lnTo>
                              <a:lnTo>
                                <a:pt x="221386" y="33578"/>
                              </a:lnTo>
                              <a:lnTo>
                                <a:pt x="223062" y="27901"/>
                              </a:lnTo>
                              <a:lnTo>
                                <a:pt x="232143" y="27901"/>
                              </a:lnTo>
                              <a:lnTo>
                                <a:pt x="233260" y="27813"/>
                              </a:lnTo>
                              <a:lnTo>
                                <a:pt x="235483" y="27901"/>
                              </a:lnTo>
                              <a:lnTo>
                                <a:pt x="235483" y="15989"/>
                              </a:lnTo>
                              <a:close/>
                            </a:path>
                            <a:path w="281304" h="63500">
                              <a:moveTo>
                                <a:pt x="280936" y="59740"/>
                              </a:moveTo>
                              <a:lnTo>
                                <a:pt x="279501" y="59220"/>
                              </a:lnTo>
                              <a:lnTo>
                                <a:pt x="278345" y="58077"/>
                              </a:lnTo>
                              <a:lnTo>
                                <a:pt x="278345" y="56248"/>
                              </a:lnTo>
                              <a:lnTo>
                                <a:pt x="278345" y="54737"/>
                              </a:lnTo>
                              <a:lnTo>
                                <a:pt x="278282" y="39890"/>
                              </a:lnTo>
                              <a:lnTo>
                                <a:pt x="278231" y="25222"/>
                              </a:lnTo>
                              <a:lnTo>
                                <a:pt x="278231" y="17894"/>
                              </a:lnTo>
                              <a:lnTo>
                                <a:pt x="266915" y="16014"/>
                              </a:lnTo>
                              <a:lnTo>
                                <a:pt x="266915" y="39890"/>
                              </a:lnTo>
                              <a:lnTo>
                                <a:pt x="266839" y="45567"/>
                              </a:lnTo>
                              <a:lnTo>
                                <a:pt x="266357" y="50838"/>
                              </a:lnTo>
                              <a:lnTo>
                                <a:pt x="261708" y="54737"/>
                              </a:lnTo>
                              <a:lnTo>
                                <a:pt x="258610" y="54483"/>
                              </a:lnTo>
                              <a:lnTo>
                                <a:pt x="256438" y="54305"/>
                              </a:lnTo>
                              <a:lnTo>
                                <a:pt x="253644" y="54483"/>
                              </a:lnTo>
                              <a:lnTo>
                                <a:pt x="251218" y="52349"/>
                              </a:lnTo>
                              <a:lnTo>
                                <a:pt x="251117" y="50838"/>
                              </a:lnTo>
                              <a:lnTo>
                                <a:pt x="251040" y="44132"/>
                              </a:lnTo>
                              <a:lnTo>
                                <a:pt x="254609" y="43065"/>
                              </a:lnTo>
                              <a:lnTo>
                                <a:pt x="258978" y="42316"/>
                              </a:lnTo>
                              <a:lnTo>
                                <a:pt x="261785" y="42176"/>
                              </a:lnTo>
                              <a:lnTo>
                                <a:pt x="264515" y="41338"/>
                              </a:lnTo>
                              <a:lnTo>
                                <a:pt x="266915" y="39890"/>
                              </a:lnTo>
                              <a:lnTo>
                                <a:pt x="266915" y="16014"/>
                              </a:lnTo>
                              <a:lnTo>
                                <a:pt x="251472" y="15989"/>
                              </a:lnTo>
                              <a:lnTo>
                                <a:pt x="242074" y="17894"/>
                              </a:lnTo>
                              <a:lnTo>
                                <a:pt x="240715" y="31470"/>
                              </a:lnTo>
                              <a:lnTo>
                                <a:pt x="251955" y="31470"/>
                              </a:lnTo>
                              <a:lnTo>
                                <a:pt x="251980" y="28016"/>
                              </a:lnTo>
                              <a:lnTo>
                                <a:pt x="254812" y="25222"/>
                              </a:lnTo>
                              <a:lnTo>
                                <a:pt x="258279" y="25260"/>
                              </a:lnTo>
                              <a:lnTo>
                                <a:pt x="258572" y="25260"/>
                              </a:lnTo>
                              <a:lnTo>
                                <a:pt x="259143" y="25323"/>
                              </a:lnTo>
                              <a:lnTo>
                                <a:pt x="262153" y="25323"/>
                              </a:lnTo>
                              <a:lnTo>
                                <a:pt x="266801" y="25565"/>
                              </a:lnTo>
                              <a:lnTo>
                                <a:pt x="266801" y="32981"/>
                              </a:lnTo>
                              <a:lnTo>
                                <a:pt x="264579" y="33743"/>
                              </a:lnTo>
                              <a:lnTo>
                                <a:pt x="262826" y="33972"/>
                              </a:lnTo>
                              <a:lnTo>
                                <a:pt x="252349" y="35560"/>
                              </a:lnTo>
                              <a:lnTo>
                                <a:pt x="244881" y="35902"/>
                              </a:lnTo>
                              <a:lnTo>
                                <a:pt x="239153" y="42176"/>
                              </a:lnTo>
                              <a:lnTo>
                                <a:pt x="239141" y="43065"/>
                              </a:lnTo>
                              <a:lnTo>
                                <a:pt x="239255" y="45567"/>
                              </a:lnTo>
                              <a:lnTo>
                                <a:pt x="239331" y="52349"/>
                              </a:lnTo>
                              <a:lnTo>
                                <a:pt x="239153" y="56591"/>
                              </a:lnTo>
                              <a:lnTo>
                                <a:pt x="244487" y="62382"/>
                              </a:lnTo>
                              <a:lnTo>
                                <a:pt x="251879" y="62699"/>
                              </a:lnTo>
                              <a:lnTo>
                                <a:pt x="252412" y="62687"/>
                              </a:lnTo>
                              <a:lnTo>
                                <a:pt x="252945" y="62636"/>
                              </a:lnTo>
                              <a:lnTo>
                                <a:pt x="258445" y="62801"/>
                              </a:lnTo>
                              <a:lnTo>
                                <a:pt x="258813" y="62636"/>
                              </a:lnTo>
                              <a:lnTo>
                                <a:pt x="263728" y="60452"/>
                              </a:lnTo>
                              <a:lnTo>
                                <a:pt x="267271" y="56248"/>
                              </a:lnTo>
                              <a:lnTo>
                                <a:pt x="267411" y="58077"/>
                              </a:lnTo>
                              <a:lnTo>
                                <a:pt x="267766" y="59791"/>
                              </a:lnTo>
                              <a:lnTo>
                                <a:pt x="268351" y="61480"/>
                              </a:lnTo>
                              <a:lnTo>
                                <a:pt x="280936" y="61480"/>
                              </a:lnTo>
                              <a:lnTo>
                                <a:pt x="280936" y="59740"/>
                              </a:lnTo>
                              <a:close/>
                            </a:path>
                          </a:pathLst>
                        </a:custGeom>
                        <a:solidFill>
                          <a:srgbClr val="19171C"/>
                        </a:solidFill>
                      </wps:spPr>
                      <wps:bodyPr wrap="square" lIns="0" tIns="0" rIns="0" bIns="0" rtlCol="0"/>
                    </wps:wsp>
                  </wpg:wgp>
                </a:graphicData>
              </a:graphic>
            </wp:anchor>
          </w:drawing>
        </mc:Choice>
        <mc:Fallback xmlns:a="http://schemas.openxmlformats.org/drawingml/2006/main" xmlns:pic="http://schemas.openxmlformats.org/drawingml/2006/picture" xmlns:a16="http://schemas.microsoft.com/office/drawing/2014/main" xmlns:a14="http://schemas.microsoft.com/office/drawing/2010/main">
          <w:pict>
            <v:group id="object 13" style="position:absolute;margin-left:2.95pt;margin-top:-.05pt;width:54.15pt;height:13.95pt;z-index:251662336;mso-position-horizontal:right;mso-position-horizontal-relative:margin" coordsize="6874,1768" coordorigin="8980,239" o:spid="_x0000_s1026" w14:anchorId="4D8EACA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ject 14" style="position:absolute;left:8980;top:239;width:1389;height:1595;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">
                <v:imagedata o:title="" r:id="rId3"/>
              </v:shape>
              <v:shape id="object 15" style="position:absolute;left:10769;top:393;width:4305;height:1454;visibility:visible;mso-wrap-style:square;v-text-anchor:top" coordsize="430529,145415" o:spid="_x0000_s1028" fillcolor="#19171c" stroked="f" path="m42862,83832r-11151,l31711,115392r,14122l28778,135191r-14770,l11823,127063r-38,-5283l11785,114795r2502,-6591l29133,108204r2578,7188l31711,83832r-520,l31191,105067r-2680,-4483l23596,97929r-5220,229l11391,99568r-5854,4254l1498,110959,,120992r1054,8840l4381,137452r5791,5334l18656,144805r5194,292l28778,142494r2692,-4445l31470,143611r11392,l42862,138049r,-2858l42862,108204r,-3137l42862,83832xem91922,122605r-889,-5511l89928,110248r-1714,-2514l84861,102806r-4928,-2667l79933,117094r-18097,l62509,111264r2896,-3505l75895,107759r4026,3975l79933,117094r,-16955l78130,99161r-7010,-965l59613,100952r-6388,6439l50469,114846r-584,5740l51574,132054r4661,7480l63233,143586r8725,1219l80987,145262r8116,-5905l90081,135737r1371,-5105l79425,130670r-1155,3099l75209,135737r-3289,-228l62509,135509r-991,-10834l91922,124675r,-2070xem301282,584r-11672,l289610,60363r11672,l301282,584xem324434,16078r-11672,l312762,60363r11672,l324434,16078xem324434,l312762,r,10820l324434,10820,324434,xem355942,52031r-7264,l348678,24396r7226,l355904,16065r-7226,l348716,4152r-11671,l337045,16065r-5995,l331050,24396r5995,l337045,56870r1829,3975l355942,60845r,-8814xem401840,58661r-1435,-521l399249,56997r,-1829l399249,53657r-38,-14846l399173,24155r,-7341l387858,14935r,23876l387781,44488r-482,5270l382663,53657r-3111,-254l377380,53225r-2794,178l372160,51269r-101,-1511l371983,43053r3568,-1067l379920,41236r2807,-139l385457,40259r2401,-1448l387858,14935r-15444,-26l363016,16814r-1359,13577l372897,30391r25,-3455l375767,24155r3455,25l379501,24180r546,64l383057,24244r4648,241l387705,31902r-2222,762l383730,32893r-10477,1587l365785,34823r-5728,6274l360045,41986r114,2502l360235,51269r-178,4242l365391,61302r7392,318l373316,61607r533,-51l379349,61722r368,-166l384632,59372r3543,-4204l388315,56997r343,1715l389255,60401r12585,l401840,58661xem429933,52031r-7265,l422668,24396r7227,l429895,16065r-7227,l422821,4152r-11659,l411162,16065r-5994,l405168,24396r5994,l411162,56870r1816,3975l429933,60845r,-881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">
                <v:path arrowok="t"/>
              </v:shape>
              <v:shape id="object 16" style="position:absolute;left:11978;top:1214;width:3877;height:793;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">
                <v:imagedata o:title="" r:id="rId4"/>
              </v:shape>
              <v:shape id="object 17" style="position:absolute;left:10775;top:382;width:2813;height:635;visibility:visible;mso-wrap-style:square;v-text-anchor:top" coordsize="281304,63500" o:spid="_x0000_s1030" fillcolor="#19171c" stroked="f" path="m55689,29260r-24968,l30721,39179r13894,l43789,46596r-6197,5651l30124,52362r-6274,-927l18262,48196,14274,41897,12738,31800r1435,-9817l17983,15316r5473,-3798l29883,10325r6121,-153l41414,14249r1537,5918l55448,20167,53644,13525,48958,6985,40957,1981,29210,,16167,2667,7061,9753,1739,19913,,31762,2273,45504r6058,9779l17106,61137r10364,1943l34810,63360r7011,-3404l46126,53987r1232,7506l55689,61493r,-32233xem105117,40411r-901,-5525l103111,28054r-1715,-2527l98044,20612,93129,17957r,16929l75031,34886r673,-5829l78600,25565r10490,-13l93116,29527r13,5359l93129,17957r-1816,-990l84315,15989,72809,18745r-6388,6451l63665,32639r-585,5740l64770,49860r4660,7467l76428,61379r8725,1219l94183,63055r8115,-5905l103263,53530r1385,-5105l92621,48463r-1156,3099l88417,53530r-3302,-229l75704,53301,74714,42468r30403,l105117,40411xem152869,61442r-165,-30683l152527,25450r-2921,-4851l137629,13703r-9410,2540l123964,23609r,-6464l112814,17145r,44297l124447,61442r,-25400l124396,35610r64,-5892l128600,25717r12598,76l141198,61442r11671,xem202450,40411r-901,-5525l200444,28054r-1715,-2527l195389,20612r-4928,-2655l190461,34886r-18097,l173037,29057r2896,-3492l186423,25552r4026,3975l190461,34886r,-16929l188645,16967r-6997,-978l170141,18745r-6388,6451l160997,32639r-584,5740l162102,49860r4661,7467l173761,61379r8725,1219l191516,63055r8115,-5905l200609,53517r1371,-5092l189953,48463r-1168,3086l185737,53517r-3289,-216l173037,53301r-991,-10833l202450,42468r,-2057xem235483,15989r-9335,l223494,20320r-2426,4483l221068,17145r-11150,l209715,61531r11671,l221386,33578r1676,-5677l232143,27901r1117,-88l235483,27901r,-11912xem280936,59740r-1435,-520l278345,58077r,-1829l278345,54737r-63,-14847l278231,25222r,-7328l266915,16014r,23876l266839,45567r-482,5271l261708,54737r-3098,-254l256438,54305r-2794,178l251218,52349r-101,-1511l251040,44132r3569,-1067l258978,42316r2807,-140l264515,41338r2400,-1448l266915,16014r-15443,-25l242074,17894r-1359,13576l251955,31470r25,-3454l254812,25222r3467,38l258572,25260r571,63l262153,25323r4648,242l266801,32981r-2222,762l262826,33972r-10477,1588l244881,35902r-5728,6274l239141,43065r114,2502l239331,52349r-178,4242l244487,62382r7392,317l252412,62687r533,-51l258445,62801r368,-165l263728,60452r3543,-4204l267411,58077r355,1714l268351,61480r12585,l280936,5974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">
                <v:path arrowok="t"/>
              </v:shape>
              <w10:wrap anchorx="margin"/>
            </v:group>
          </w:pict>
        </mc:Fallback>
      </mc:AlternateContent>
    </w:r>
    <w:r w:rsidRPr="0003732A">
      <w:rPr>
        <w:noProof/>
      </w:rPr>
      <w:drawing>
        <wp:anchor distT="0" distB="0" distL="114300" distR="114300" simplePos="0" relativeHeight="251658241" behindDoc="0" locked="0" layoutInCell="1" allowOverlap="1" wp14:anchorId="4BF29634" wp14:editId="17FFB29D">
          <wp:simplePos x="0" y="0"/>
          <wp:positionH relativeFrom="column">
            <wp:posOffset>3794760</wp:posOffset>
          </wp:positionH>
          <wp:positionV relativeFrom="paragraph">
            <wp:posOffset>-38735</wp:posOffset>
          </wp:positionV>
          <wp:extent cx="740410" cy="224790"/>
          <wp:effectExtent l="0" t="0" r="2540" b="3810"/>
          <wp:wrapNone/>
          <wp:docPr id="18" name="object 18"/>
          <wp:cNvGraphicFramePr/>
          <a:graphic xmlns:a="http://schemas.openxmlformats.org/drawingml/2006/main">
            <a:graphicData uri="http://schemas.openxmlformats.org/drawingml/2006/picture">
              <pic:pic xmlns:pic="http://schemas.openxmlformats.org/drawingml/2006/picture">
                <pic:nvPicPr>
                  <pic:cNvPr id="18" name="object 18"/>
                  <pic:cNvPicPr/>
                </pic:nvPicPr>
                <pic:blipFill>
                  <a:blip r:embed="rId5" cstate="print"/>
                  <a:stretch>
                    <a:fillRect/>
                  </a:stretch>
                </pic:blipFill>
                <pic:spPr>
                  <a:xfrm>
                    <a:off x="0" y="0"/>
                    <a:ext cx="740410" cy="224790"/>
                  </a:xfrm>
                  <a:prstGeom prst="rect">
                    <a:avLst/>
                  </a:prstGeom>
                </pic:spPr>
              </pic:pic>
            </a:graphicData>
          </a:graphic>
          <wp14:sizeRelH relativeFrom="margin">
            <wp14:pctWidth>0</wp14:pctWidth>
          </wp14:sizeRelH>
          <wp14:sizeRelV relativeFrom="margin">
            <wp14:pctHeight>0</wp14:pctHeight>
          </wp14:sizeRelV>
        </wp:anchor>
      </w:drawing>
    </w:r>
    <w:r w:rsidR="00BB6018">
      <w:rPr>
        <w:noProof/>
      </w:rPr>
      <w:drawing>
        <wp:anchor distT="0" distB="0" distL="114300" distR="114300" simplePos="0" relativeHeight="251658240" behindDoc="0" locked="0" layoutInCell="1" allowOverlap="1" wp14:anchorId="4BACF4F2" wp14:editId="5FA4DE64">
          <wp:simplePos x="0" y="0"/>
          <wp:positionH relativeFrom="column">
            <wp:posOffset>-46990</wp:posOffset>
          </wp:positionH>
          <wp:positionV relativeFrom="paragraph">
            <wp:posOffset>-100330</wp:posOffset>
          </wp:positionV>
          <wp:extent cx="1184275" cy="419735"/>
          <wp:effectExtent l="0" t="0" r="0" b="0"/>
          <wp:wrapSquare wrapText="bothSides"/>
          <wp:docPr id="1762194175" name="Imagen 1" descr="Download-Area | Barcelona Cybersecurity Congress">
            <a:extLst xmlns:a="http://schemas.openxmlformats.org/drawingml/2006/main">
              <a:ext uri="{FF2B5EF4-FFF2-40B4-BE49-F238E27FC236}">
                <a16:creationId xmlns:a16="http://schemas.microsoft.com/office/drawing/2014/main" id="{0A0A30B4-2896-4642-9D22-719731ABFF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Area | Barcelona Cybersecurity Congr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4275" cy="4197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D89"/>
    <w:multiLevelType w:val="multilevel"/>
    <w:tmpl w:val="388A856E"/>
    <w:lvl w:ilvl="0">
      <w:start w:val="1"/>
      <w:numFmt w:val="bullet"/>
      <w:lvlText w:val=""/>
      <w:lvlJc w:val="left"/>
      <w:pPr>
        <w:tabs>
          <w:tab w:val="num" w:pos="720"/>
        </w:tabs>
        <w:ind w:left="720" w:hanging="360"/>
      </w:pPr>
      <w:rPr>
        <w:rFonts w:hint="default" w:ascii="Symbol" w:hAnsi="Symbol"/>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00E45B4"/>
    <w:multiLevelType w:val="multilevel"/>
    <w:tmpl w:val="A7EA29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07706F6"/>
    <w:multiLevelType w:val="hybridMultilevel"/>
    <w:tmpl w:val="8CD4440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 w15:restartNumberingAfterBreak="0">
    <w:nsid w:val="013F6FD0"/>
    <w:multiLevelType w:val="multilevel"/>
    <w:tmpl w:val="9DD8FA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5152447"/>
    <w:multiLevelType w:val="hybridMultilevel"/>
    <w:tmpl w:val="3F7E19C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90546A4"/>
    <w:multiLevelType w:val="hybridMultilevel"/>
    <w:tmpl w:val="44C216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9C500DF"/>
    <w:multiLevelType w:val="multilevel"/>
    <w:tmpl w:val="2F2C3B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ADD6DFD"/>
    <w:multiLevelType w:val="multilevel"/>
    <w:tmpl w:val="C622A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0CAB1C4A"/>
    <w:multiLevelType w:val="multilevel"/>
    <w:tmpl w:val="13E6C1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0DC038BA"/>
    <w:multiLevelType w:val="hybridMultilevel"/>
    <w:tmpl w:val="0BC250C6"/>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0" w15:restartNumberingAfterBreak="0">
    <w:nsid w:val="16A02C05"/>
    <w:multiLevelType w:val="multilevel"/>
    <w:tmpl w:val="EBC225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97C5250"/>
    <w:multiLevelType w:val="multilevel"/>
    <w:tmpl w:val="388A856E"/>
    <w:lvl w:ilvl="0">
      <w:start w:val="1"/>
      <w:numFmt w:val="bullet"/>
      <w:lvlText w:val=""/>
      <w:lvlJc w:val="left"/>
      <w:pPr>
        <w:tabs>
          <w:tab w:val="num" w:pos="720"/>
        </w:tabs>
        <w:ind w:left="720" w:hanging="360"/>
      </w:pPr>
      <w:rPr>
        <w:rFonts w:hint="default" w:ascii="Symbol" w:hAnsi="Symbol"/>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61F3205"/>
    <w:multiLevelType w:val="multilevel"/>
    <w:tmpl w:val="F88CA82A"/>
    <w:lvl w:ilvl="0">
      <w:start w:val="1"/>
      <w:numFmt w:val="bullet"/>
      <w:lvlText w:val=""/>
      <w:lvlJc w:val="left"/>
      <w:pPr>
        <w:tabs>
          <w:tab w:val="num" w:pos="720"/>
        </w:tabs>
        <w:ind w:left="720" w:hanging="360"/>
      </w:pPr>
      <w:rPr>
        <w:rFonts w:hint="default" w:ascii="Symbol" w:hAnsi="Symbol"/>
      </w:rPr>
    </w:lvl>
    <w:lvl w:ilvl="1">
      <w:start w:val="1"/>
      <w:numFmt w:val="bullet"/>
      <w:lvlText w:val=""/>
      <w:lvlJc w:val="left"/>
      <w:pPr>
        <w:ind w:left="1440" w:hanging="360"/>
      </w:pPr>
      <w:rPr>
        <w:rFonts w:hint="default" w:ascii="Symbol" w:hAnsi="Symbol"/>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D15357"/>
    <w:multiLevelType w:val="multilevel"/>
    <w:tmpl w:val="E0720F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2AF95E5E"/>
    <w:multiLevelType w:val="multilevel"/>
    <w:tmpl w:val="2A5EC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D46057"/>
    <w:multiLevelType w:val="multilevel"/>
    <w:tmpl w:val="511C3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5208DB"/>
    <w:multiLevelType w:val="hybridMultilevel"/>
    <w:tmpl w:val="77EE44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C7C1769"/>
    <w:multiLevelType w:val="multilevel"/>
    <w:tmpl w:val="7A4888C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C845056"/>
    <w:multiLevelType w:val="hybridMultilevel"/>
    <w:tmpl w:val="0B9A7D0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9" w15:restartNumberingAfterBreak="0">
    <w:nsid w:val="3CB80CC5"/>
    <w:multiLevelType w:val="hybridMultilevel"/>
    <w:tmpl w:val="3F5624BC"/>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0" w15:restartNumberingAfterBreak="0">
    <w:nsid w:val="3F28124A"/>
    <w:multiLevelType w:val="multilevel"/>
    <w:tmpl w:val="BB9A8476"/>
    <w:lvl w:ilvl="0">
      <w:start w:val="1"/>
      <w:numFmt w:val="bullet"/>
      <w:lvlText w:val=""/>
      <w:lvlJc w:val="left"/>
      <w:pPr>
        <w:tabs>
          <w:tab w:val="num" w:pos="720"/>
        </w:tabs>
        <w:ind w:left="720" w:hanging="360"/>
      </w:pPr>
      <w:rPr>
        <w:rFonts w:hint="default" w:ascii="Symbol" w:hAnsi="Symbol"/>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3F556DEE"/>
    <w:multiLevelType w:val="hybridMultilevel"/>
    <w:tmpl w:val="4170C528"/>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2" w15:restartNumberingAfterBreak="0">
    <w:nsid w:val="406B1AFA"/>
    <w:multiLevelType w:val="multilevel"/>
    <w:tmpl w:val="2AC885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4CFF06CD"/>
    <w:multiLevelType w:val="multilevel"/>
    <w:tmpl w:val="F88CA82A"/>
    <w:lvl w:ilvl="0">
      <w:start w:val="1"/>
      <w:numFmt w:val="bullet"/>
      <w:lvlText w:val=""/>
      <w:lvlJc w:val="left"/>
      <w:pPr>
        <w:tabs>
          <w:tab w:val="num" w:pos="720"/>
        </w:tabs>
        <w:ind w:left="720" w:hanging="360"/>
      </w:pPr>
      <w:rPr>
        <w:rFonts w:hint="default" w:ascii="Symbol" w:hAnsi="Symbol"/>
      </w:rPr>
    </w:lvl>
    <w:lvl w:ilvl="1">
      <w:start w:val="1"/>
      <w:numFmt w:val="bullet"/>
      <w:lvlText w:val=""/>
      <w:lvlJc w:val="left"/>
      <w:pPr>
        <w:ind w:left="1440" w:hanging="360"/>
      </w:pPr>
      <w:rPr>
        <w:rFonts w:hint="default" w:ascii="Symbol" w:hAnsi="Symbol"/>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FE97412"/>
    <w:multiLevelType w:val="multilevel"/>
    <w:tmpl w:val="584CBF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51E75839"/>
    <w:multiLevelType w:val="hybridMultilevel"/>
    <w:tmpl w:val="242CF3E8"/>
    <w:lvl w:ilvl="0" w:tplc="CAA83A76">
      <w:start w:val="1"/>
      <w:numFmt w:val="decimal"/>
      <w:lvlText w:val="%1."/>
      <w:lvlJc w:val="left"/>
      <w:pPr>
        <w:ind w:left="720" w:hanging="360"/>
      </w:pPr>
      <w:rPr>
        <w:rFonts w:hint="default"/>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5085BCF"/>
    <w:multiLevelType w:val="multilevel"/>
    <w:tmpl w:val="A33836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5A53636F"/>
    <w:multiLevelType w:val="multilevel"/>
    <w:tmpl w:val="E0D83E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5A8B4800"/>
    <w:multiLevelType w:val="multilevel"/>
    <w:tmpl w:val="D50CC4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5F23178A"/>
    <w:multiLevelType w:val="hybridMultilevel"/>
    <w:tmpl w:val="44C2168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F4349FD"/>
    <w:multiLevelType w:val="multilevel"/>
    <w:tmpl w:val="552267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1" w15:restartNumberingAfterBreak="0">
    <w:nsid w:val="60AA18B6"/>
    <w:multiLevelType w:val="hybridMultilevel"/>
    <w:tmpl w:val="7F58F3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3994209"/>
    <w:multiLevelType w:val="hybridMultilevel"/>
    <w:tmpl w:val="0A9E8FCA"/>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3" w15:restartNumberingAfterBreak="0">
    <w:nsid w:val="67685EF4"/>
    <w:multiLevelType w:val="multilevel"/>
    <w:tmpl w:val="0608B3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6ABE4996"/>
    <w:multiLevelType w:val="multilevel"/>
    <w:tmpl w:val="833AC3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724C20E9"/>
    <w:multiLevelType w:val="multilevel"/>
    <w:tmpl w:val="388A856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7485686A"/>
    <w:multiLevelType w:val="hybridMultilevel"/>
    <w:tmpl w:val="E69207B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37" w15:restartNumberingAfterBreak="0">
    <w:nsid w:val="76625DFC"/>
    <w:multiLevelType w:val="hybridMultilevel"/>
    <w:tmpl w:val="FADC93E2"/>
    <w:lvl w:ilvl="0" w:tplc="EF24C750">
      <w:start w:val="1"/>
      <w:numFmt w:val="decimal"/>
      <w:lvlText w:val="%1."/>
      <w:lvlJc w:val="left"/>
      <w:pPr>
        <w:ind w:left="720" w:hanging="360"/>
      </w:pPr>
      <w:rPr>
        <w:rFonts w:hint="default" w:eastAsia="Times New Roman"/>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76FD0709"/>
    <w:multiLevelType w:val="multilevel"/>
    <w:tmpl w:val="4118B2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70E1F1F"/>
    <w:multiLevelType w:val="multilevel"/>
    <w:tmpl w:val="3202D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80C2E9F"/>
    <w:multiLevelType w:val="multilevel"/>
    <w:tmpl w:val="F88CA82A"/>
    <w:lvl w:ilvl="0">
      <w:start w:val="1"/>
      <w:numFmt w:val="bullet"/>
      <w:lvlText w:val=""/>
      <w:lvlJc w:val="left"/>
      <w:pPr>
        <w:tabs>
          <w:tab w:val="num" w:pos="720"/>
        </w:tabs>
        <w:ind w:left="720" w:hanging="360"/>
      </w:pPr>
      <w:rPr>
        <w:rFonts w:hint="default" w:ascii="Symbol" w:hAnsi="Symbol"/>
      </w:rPr>
    </w:lvl>
    <w:lvl w:ilvl="1">
      <w:start w:val="1"/>
      <w:numFmt w:val="bullet"/>
      <w:lvlText w:val=""/>
      <w:lvlJc w:val="left"/>
      <w:pPr>
        <w:ind w:left="1440" w:hanging="360"/>
      </w:pPr>
      <w:rPr>
        <w:rFonts w:hint="default" w:ascii="Symbol" w:hAnsi="Symbol"/>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9046037"/>
    <w:multiLevelType w:val="multilevel"/>
    <w:tmpl w:val="B3BE26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7BEE1BB2"/>
    <w:multiLevelType w:val="hybridMultilevel"/>
    <w:tmpl w:val="448C0BFE"/>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3" w15:restartNumberingAfterBreak="0">
    <w:nsid w:val="7D463EE0"/>
    <w:multiLevelType w:val="hybridMultilevel"/>
    <w:tmpl w:val="9A44C78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4" w15:restartNumberingAfterBreak="0">
    <w:nsid w:val="7FD5583C"/>
    <w:multiLevelType w:val="multilevel"/>
    <w:tmpl w:val="9A16C3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079450875">
    <w:abstractNumId w:val="38"/>
  </w:num>
  <w:num w:numId="2" w16cid:durableId="45758942">
    <w:abstractNumId w:val="41"/>
  </w:num>
  <w:num w:numId="3" w16cid:durableId="581186685">
    <w:abstractNumId w:val="20"/>
  </w:num>
  <w:num w:numId="4" w16cid:durableId="1021055355">
    <w:abstractNumId w:val="6"/>
  </w:num>
  <w:num w:numId="5" w16cid:durableId="944074305">
    <w:abstractNumId w:val="24"/>
  </w:num>
  <w:num w:numId="6" w16cid:durableId="1857310691">
    <w:abstractNumId w:val="1"/>
  </w:num>
  <w:num w:numId="7" w16cid:durableId="297029653">
    <w:abstractNumId w:val="12"/>
  </w:num>
  <w:num w:numId="8" w16cid:durableId="729812792">
    <w:abstractNumId w:val="8"/>
  </w:num>
  <w:num w:numId="9" w16cid:durableId="126752015">
    <w:abstractNumId w:val="40"/>
  </w:num>
  <w:num w:numId="10" w16cid:durableId="2128740670">
    <w:abstractNumId w:val="10"/>
  </w:num>
  <w:num w:numId="11" w16cid:durableId="1288588055">
    <w:abstractNumId w:val="23"/>
  </w:num>
  <w:num w:numId="12" w16cid:durableId="416823834">
    <w:abstractNumId w:val="3"/>
  </w:num>
  <w:num w:numId="13" w16cid:durableId="2027366411">
    <w:abstractNumId w:val="17"/>
  </w:num>
  <w:num w:numId="14" w16cid:durableId="1996715328">
    <w:abstractNumId w:val="27"/>
  </w:num>
  <w:num w:numId="15" w16cid:durableId="1632594251">
    <w:abstractNumId w:val="39"/>
  </w:num>
  <w:num w:numId="16" w16cid:durableId="1861822422">
    <w:abstractNumId w:val="13"/>
  </w:num>
  <w:num w:numId="17" w16cid:durableId="1151092490">
    <w:abstractNumId w:val="34"/>
  </w:num>
  <w:num w:numId="18" w16cid:durableId="1019086330">
    <w:abstractNumId w:val="44"/>
  </w:num>
  <w:num w:numId="19" w16cid:durableId="651834424">
    <w:abstractNumId w:val="11"/>
  </w:num>
  <w:num w:numId="20" w16cid:durableId="947927441">
    <w:abstractNumId w:val="11"/>
    <w:lvlOverride w:ilvl="1">
      <w:lvl w:ilvl="1">
        <w:numFmt w:val="bullet"/>
        <w:lvlText w:val="o"/>
        <w:lvlJc w:val="left"/>
        <w:pPr>
          <w:tabs>
            <w:tab w:val="num" w:pos="1440"/>
          </w:tabs>
          <w:ind w:left="1440" w:hanging="360"/>
        </w:pPr>
        <w:rPr>
          <w:rFonts w:hint="default" w:ascii="Courier New" w:hAnsi="Courier New"/>
          <w:sz w:val="20"/>
        </w:rPr>
      </w:lvl>
    </w:lvlOverride>
  </w:num>
  <w:num w:numId="21" w16cid:durableId="1853949986">
    <w:abstractNumId w:val="31"/>
  </w:num>
  <w:num w:numId="22" w16cid:durableId="185024500">
    <w:abstractNumId w:val="16"/>
  </w:num>
  <w:num w:numId="23" w16cid:durableId="1926569138">
    <w:abstractNumId w:val="4"/>
  </w:num>
  <w:num w:numId="24" w16cid:durableId="1229343866">
    <w:abstractNumId w:val="5"/>
  </w:num>
  <w:num w:numId="25" w16cid:durableId="697857490">
    <w:abstractNumId w:val="18"/>
  </w:num>
  <w:num w:numId="26" w16cid:durableId="2128036916">
    <w:abstractNumId w:val="15"/>
  </w:num>
  <w:num w:numId="27" w16cid:durableId="358314006">
    <w:abstractNumId w:val="19"/>
  </w:num>
  <w:num w:numId="28" w16cid:durableId="1836872487">
    <w:abstractNumId w:val="37"/>
  </w:num>
  <w:num w:numId="29" w16cid:durableId="1058284939">
    <w:abstractNumId w:val="36"/>
  </w:num>
  <w:num w:numId="30" w16cid:durableId="103426635">
    <w:abstractNumId w:val="28"/>
  </w:num>
  <w:num w:numId="31" w16cid:durableId="472404883">
    <w:abstractNumId w:val="7"/>
  </w:num>
  <w:num w:numId="32" w16cid:durableId="426854399">
    <w:abstractNumId w:val="33"/>
  </w:num>
  <w:num w:numId="33" w16cid:durableId="1175076146">
    <w:abstractNumId w:val="22"/>
  </w:num>
  <w:num w:numId="34" w16cid:durableId="936861857">
    <w:abstractNumId w:val="30"/>
  </w:num>
  <w:num w:numId="35" w16cid:durableId="1593927109">
    <w:abstractNumId w:val="26"/>
  </w:num>
  <w:num w:numId="36" w16cid:durableId="898631859">
    <w:abstractNumId w:val="25"/>
  </w:num>
  <w:num w:numId="37" w16cid:durableId="914977814">
    <w:abstractNumId w:val="29"/>
  </w:num>
  <w:num w:numId="38" w16cid:durableId="761100577">
    <w:abstractNumId w:val="21"/>
  </w:num>
  <w:num w:numId="39" w16cid:durableId="901718297">
    <w:abstractNumId w:val="32"/>
  </w:num>
  <w:num w:numId="40" w16cid:durableId="1310399347">
    <w:abstractNumId w:val="0"/>
  </w:num>
  <w:num w:numId="41" w16cid:durableId="859320529">
    <w:abstractNumId w:val="43"/>
  </w:num>
  <w:num w:numId="42" w16cid:durableId="715351136">
    <w:abstractNumId w:val="2"/>
  </w:num>
  <w:num w:numId="43" w16cid:durableId="1210647538">
    <w:abstractNumId w:val="35"/>
  </w:num>
  <w:num w:numId="44" w16cid:durableId="245767169">
    <w:abstractNumId w:val="42"/>
  </w:num>
  <w:num w:numId="45" w16cid:durableId="961300174">
    <w:abstractNumId w:val="9"/>
  </w:num>
  <w:num w:numId="46" w16cid:durableId="1579442756">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lara Català Boneu">
    <w15:presenceInfo w15:providerId="AD" w15:userId="S::ccatala@firabarcelona.com::3ec4d6a8-c402-454c-8b2c-d7158ae179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trackRevisions w:val="false"/>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07E"/>
    <w:rsid w:val="000150BB"/>
    <w:rsid w:val="000218D1"/>
    <w:rsid w:val="0003118D"/>
    <w:rsid w:val="00031813"/>
    <w:rsid w:val="000318C9"/>
    <w:rsid w:val="00040225"/>
    <w:rsid w:val="00045E21"/>
    <w:rsid w:val="00046749"/>
    <w:rsid w:val="00057772"/>
    <w:rsid w:val="0007235B"/>
    <w:rsid w:val="000837E9"/>
    <w:rsid w:val="00084DA9"/>
    <w:rsid w:val="000B3165"/>
    <w:rsid w:val="000B4567"/>
    <w:rsid w:val="000B590C"/>
    <w:rsid w:val="000C60A3"/>
    <w:rsid w:val="000D4F9A"/>
    <w:rsid w:val="000E44BD"/>
    <w:rsid w:val="000E6D94"/>
    <w:rsid w:val="000F5484"/>
    <w:rsid w:val="00102987"/>
    <w:rsid w:val="00104BF5"/>
    <w:rsid w:val="00120FE8"/>
    <w:rsid w:val="00133167"/>
    <w:rsid w:val="00140E98"/>
    <w:rsid w:val="00143010"/>
    <w:rsid w:val="00156F46"/>
    <w:rsid w:val="00162506"/>
    <w:rsid w:val="00162978"/>
    <w:rsid w:val="00162E66"/>
    <w:rsid w:val="00167972"/>
    <w:rsid w:val="001832F2"/>
    <w:rsid w:val="00185749"/>
    <w:rsid w:val="00191750"/>
    <w:rsid w:val="001A0E77"/>
    <w:rsid w:val="001A229B"/>
    <w:rsid w:val="001A660B"/>
    <w:rsid w:val="001A71CB"/>
    <w:rsid w:val="001B5715"/>
    <w:rsid w:val="001B5B92"/>
    <w:rsid w:val="001B6917"/>
    <w:rsid w:val="001C2922"/>
    <w:rsid w:val="001C6447"/>
    <w:rsid w:val="001D5CAA"/>
    <w:rsid w:val="001D7CD3"/>
    <w:rsid w:val="001E4CDC"/>
    <w:rsid w:val="001E5E55"/>
    <w:rsid w:val="001F160A"/>
    <w:rsid w:val="001F5458"/>
    <w:rsid w:val="002048AA"/>
    <w:rsid w:val="0020599F"/>
    <w:rsid w:val="0021334C"/>
    <w:rsid w:val="002146E0"/>
    <w:rsid w:val="0021491B"/>
    <w:rsid w:val="00215EFC"/>
    <w:rsid w:val="0021625D"/>
    <w:rsid w:val="0021687E"/>
    <w:rsid w:val="002234BE"/>
    <w:rsid w:val="002237BF"/>
    <w:rsid w:val="002332D4"/>
    <w:rsid w:val="002344C4"/>
    <w:rsid w:val="00235A39"/>
    <w:rsid w:val="0023644C"/>
    <w:rsid w:val="002379D1"/>
    <w:rsid w:val="00243A80"/>
    <w:rsid w:val="00245A82"/>
    <w:rsid w:val="00250530"/>
    <w:rsid w:val="0026033C"/>
    <w:rsid w:val="002620CC"/>
    <w:rsid w:val="002630B6"/>
    <w:rsid w:val="002748A2"/>
    <w:rsid w:val="00277110"/>
    <w:rsid w:val="00287391"/>
    <w:rsid w:val="002A00A2"/>
    <w:rsid w:val="002A0AFA"/>
    <w:rsid w:val="002A428D"/>
    <w:rsid w:val="002A6256"/>
    <w:rsid w:val="002B5265"/>
    <w:rsid w:val="002B7D08"/>
    <w:rsid w:val="002D0ED6"/>
    <w:rsid w:val="002D18AF"/>
    <w:rsid w:val="002D42D0"/>
    <w:rsid w:val="002D530F"/>
    <w:rsid w:val="002F05EE"/>
    <w:rsid w:val="00301D8A"/>
    <w:rsid w:val="00304916"/>
    <w:rsid w:val="003167E0"/>
    <w:rsid w:val="003350F5"/>
    <w:rsid w:val="003529FC"/>
    <w:rsid w:val="00353984"/>
    <w:rsid w:val="00356C32"/>
    <w:rsid w:val="00366025"/>
    <w:rsid w:val="00366083"/>
    <w:rsid w:val="00366272"/>
    <w:rsid w:val="00372707"/>
    <w:rsid w:val="00376785"/>
    <w:rsid w:val="00381907"/>
    <w:rsid w:val="0038383F"/>
    <w:rsid w:val="00385543"/>
    <w:rsid w:val="003868C3"/>
    <w:rsid w:val="003A4BD7"/>
    <w:rsid w:val="003B5D63"/>
    <w:rsid w:val="003B778D"/>
    <w:rsid w:val="003C3558"/>
    <w:rsid w:val="003C609A"/>
    <w:rsid w:val="003C7693"/>
    <w:rsid w:val="003D595F"/>
    <w:rsid w:val="003D5E76"/>
    <w:rsid w:val="003D60DB"/>
    <w:rsid w:val="003E4A45"/>
    <w:rsid w:val="003F1781"/>
    <w:rsid w:val="003F4043"/>
    <w:rsid w:val="003F7C2E"/>
    <w:rsid w:val="004037E0"/>
    <w:rsid w:val="00406067"/>
    <w:rsid w:val="00410FE9"/>
    <w:rsid w:val="00411F92"/>
    <w:rsid w:val="004155BF"/>
    <w:rsid w:val="0042180C"/>
    <w:rsid w:val="00434B2C"/>
    <w:rsid w:val="00436C77"/>
    <w:rsid w:val="0044411E"/>
    <w:rsid w:val="0045646A"/>
    <w:rsid w:val="00457575"/>
    <w:rsid w:val="004609C4"/>
    <w:rsid w:val="0046378C"/>
    <w:rsid w:val="00466E85"/>
    <w:rsid w:val="00467963"/>
    <w:rsid w:val="0047127B"/>
    <w:rsid w:val="00475C6D"/>
    <w:rsid w:val="00483FD7"/>
    <w:rsid w:val="004847C0"/>
    <w:rsid w:val="00484A30"/>
    <w:rsid w:val="004B35D3"/>
    <w:rsid w:val="004C1623"/>
    <w:rsid w:val="004C5BDE"/>
    <w:rsid w:val="004C64D3"/>
    <w:rsid w:val="004E29EF"/>
    <w:rsid w:val="004E3944"/>
    <w:rsid w:val="004E3A18"/>
    <w:rsid w:val="004E4112"/>
    <w:rsid w:val="004E5018"/>
    <w:rsid w:val="004E7FDD"/>
    <w:rsid w:val="004F5D01"/>
    <w:rsid w:val="005001B6"/>
    <w:rsid w:val="00500CAF"/>
    <w:rsid w:val="00502AB7"/>
    <w:rsid w:val="00502C7B"/>
    <w:rsid w:val="005061A7"/>
    <w:rsid w:val="005256DF"/>
    <w:rsid w:val="005341C7"/>
    <w:rsid w:val="005424C8"/>
    <w:rsid w:val="005471C7"/>
    <w:rsid w:val="00550776"/>
    <w:rsid w:val="0055665C"/>
    <w:rsid w:val="00560F33"/>
    <w:rsid w:val="0056110C"/>
    <w:rsid w:val="0056293E"/>
    <w:rsid w:val="00567AAA"/>
    <w:rsid w:val="00567E90"/>
    <w:rsid w:val="00571C1E"/>
    <w:rsid w:val="00572C97"/>
    <w:rsid w:val="00573440"/>
    <w:rsid w:val="00577ED6"/>
    <w:rsid w:val="00580B15"/>
    <w:rsid w:val="0058372C"/>
    <w:rsid w:val="0058618C"/>
    <w:rsid w:val="00592829"/>
    <w:rsid w:val="005A0E19"/>
    <w:rsid w:val="005A3144"/>
    <w:rsid w:val="005B01E5"/>
    <w:rsid w:val="005B2D85"/>
    <w:rsid w:val="005B3F91"/>
    <w:rsid w:val="005B7FB9"/>
    <w:rsid w:val="005C3D4E"/>
    <w:rsid w:val="005D00FC"/>
    <w:rsid w:val="005D3389"/>
    <w:rsid w:val="005D3A6D"/>
    <w:rsid w:val="005D60EF"/>
    <w:rsid w:val="005E0664"/>
    <w:rsid w:val="005E3971"/>
    <w:rsid w:val="005E7CF2"/>
    <w:rsid w:val="00602B87"/>
    <w:rsid w:val="006048B6"/>
    <w:rsid w:val="006071AB"/>
    <w:rsid w:val="006118AF"/>
    <w:rsid w:val="00620D1B"/>
    <w:rsid w:val="00623318"/>
    <w:rsid w:val="0062601C"/>
    <w:rsid w:val="00630B43"/>
    <w:rsid w:val="00632874"/>
    <w:rsid w:val="006443D9"/>
    <w:rsid w:val="006450D6"/>
    <w:rsid w:val="00656559"/>
    <w:rsid w:val="00657405"/>
    <w:rsid w:val="006700A1"/>
    <w:rsid w:val="0067354B"/>
    <w:rsid w:val="0067709F"/>
    <w:rsid w:val="00691980"/>
    <w:rsid w:val="00691E6C"/>
    <w:rsid w:val="006C5EC1"/>
    <w:rsid w:val="006D1054"/>
    <w:rsid w:val="006D2863"/>
    <w:rsid w:val="006E6A06"/>
    <w:rsid w:val="006E6D07"/>
    <w:rsid w:val="006F30C1"/>
    <w:rsid w:val="00700CD0"/>
    <w:rsid w:val="00726C16"/>
    <w:rsid w:val="007300F7"/>
    <w:rsid w:val="00735C7A"/>
    <w:rsid w:val="00740692"/>
    <w:rsid w:val="007408B5"/>
    <w:rsid w:val="00741572"/>
    <w:rsid w:val="00741E9D"/>
    <w:rsid w:val="007432B9"/>
    <w:rsid w:val="007435A3"/>
    <w:rsid w:val="00743E1C"/>
    <w:rsid w:val="0074490A"/>
    <w:rsid w:val="00755E1B"/>
    <w:rsid w:val="007614F9"/>
    <w:rsid w:val="0077098B"/>
    <w:rsid w:val="00772E1D"/>
    <w:rsid w:val="00777F6E"/>
    <w:rsid w:val="00786196"/>
    <w:rsid w:val="00786E4F"/>
    <w:rsid w:val="007A3033"/>
    <w:rsid w:val="007A6A77"/>
    <w:rsid w:val="007B17C7"/>
    <w:rsid w:val="007B48C7"/>
    <w:rsid w:val="007C015A"/>
    <w:rsid w:val="007C1BC8"/>
    <w:rsid w:val="007D1265"/>
    <w:rsid w:val="007D4319"/>
    <w:rsid w:val="007E0E1F"/>
    <w:rsid w:val="007E336C"/>
    <w:rsid w:val="007F5DAE"/>
    <w:rsid w:val="007F630A"/>
    <w:rsid w:val="00801961"/>
    <w:rsid w:val="00815DC5"/>
    <w:rsid w:val="008177D8"/>
    <w:rsid w:val="00817EF3"/>
    <w:rsid w:val="008272D9"/>
    <w:rsid w:val="0082792D"/>
    <w:rsid w:val="00844A98"/>
    <w:rsid w:val="00846C29"/>
    <w:rsid w:val="00855C43"/>
    <w:rsid w:val="00856F7B"/>
    <w:rsid w:val="0085AADE"/>
    <w:rsid w:val="008609B1"/>
    <w:rsid w:val="00873678"/>
    <w:rsid w:val="00875783"/>
    <w:rsid w:val="0088133F"/>
    <w:rsid w:val="00881FD3"/>
    <w:rsid w:val="00886E17"/>
    <w:rsid w:val="00887E81"/>
    <w:rsid w:val="00896967"/>
    <w:rsid w:val="008B34C5"/>
    <w:rsid w:val="008C7D6A"/>
    <w:rsid w:val="008D223B"/>
    <w:rsid w:val="008E0187"/>
    <w:rsid w:val="008E2CBE"/>
    <w:rsid w:val="008F2707"/>
    <w:rsid w:val="008F6ECD"/>
    <w:rsid w:val="008F7F21"/>
    <w:rsid w:val="009011FA"/>
    <w:rsid w:val="0091622E"/>
    <w:rsid w:val="0092421D"/>
    <w:rsid w:val="00931972"/>
    <w:rsid w:val="00933F8B"/>
    <w:rsid w:val="00935403"/>
    <w:rsid w:val="00936DD3"/>
    <w:rsid w:val="0094368E"/>
    <w:rsid w:val="00946223"/>
    <w:rsid w:val="0095169A"/>
    <w:rsid w:val="0097284F"/>
    <w:rsid w:val="00976983"/>
    <w:rsid w:val="00980882"/>
    <w:rsid w:val="00980F3F"/>
    <w:rsid w:val="0099496A"/>
    <w:rsid w:val="009952DD"/>
    <w:rsid w:val="009A0583"/>
    <w:rsid w:val="009A0747"/>
    <w:rsid w:val="009A52C9"/>
    <w:rsid w:val="009A76B9"/>
    <w:rsid w:val="009B2EA4"/>
    <w:rsid w:val="009C0514"/>
    <w:rsid w:val="009C2D2C"/>
    <w:rsid w:val="009D1403"/>
    <w:rsid w:val="009D5A33"/>
    <w:rsid w:val="009E0BBF"/>
    <w:rsid w:val="009E0C42"/>
    <w:rsid w:val="009F559B"/>
    <w:rsid w:val="009F564B"/>
    <w:rsid w:val="009F651B"/>
    <w:rsid w:val="00A01F3C"/>
    <w:rsid w:val="00A177FA"/>
    <w:rsid w:val="00A20643"/>
    <w:rsid w:val="00A270E2"/>
    <w:rsid w:val="00A50DB8"/>
    <w:rsid w:val="00A5110D"/>
    <w:rsid w:val="00A6420A"/>
    <w:rsid w:val="00A720B1"/>
    <w:rsid w:val="00A75791"/>
    <w:rsid w:val="00A86B9B"/>
    <w:rsid w:val="00AA05CA"/>
    <w:rsid w:val="00AA18D1"/>
    <w:rsid w:val="00AB7EB7"/>
    <w:rsid w:val="00AD0740"/>
    <w:rsid w:val="00AD6275"/>
    <w:rsid w:val="00AE00E9"/>
    <w:rsid w:val="00AE2089"/>
    <w:rsid w:val="00AE3957"/>
    <w:rsid w:val="00AE6F02"/>
    <w:rsid w:val="00B02A90"/>
    <w:rsid w:val="00B1009B"/>
    <w:rsid w:val="00B132A1"/>
    <w:rsid w:val="00B15F8F"/>
    <w:rsid w:val="00B17067"/>
    <w:rsid w:val="00B179BB"/>
    <w:rsid w:val="00B17AE9"/>
    <w:rsid w:val="00B2044C"/>
    <w:rsid w:val="00B2688C"/>
    <w:rsid w:val="00B316CF"/>
    <w:rsid w:val="00B37832"/>
    <w:rsid w:val="00B40231"/>
    <w:rsid w:val="00B45F67"/>
    <w:rsid w:val="00B54C73"/>
    <w:rsid w:val="00B65265"/>
    <w:rsid w:val="00B70375"/>
    <w:rsid w:val="00B72637"/>
    <w:rsid w:val="00B7506E"/>
    <w:rsid w:val="00B80D88"/>
    <w:rsid w:val="00B82441"/>
    <w:rsid w:val="00B84BC6"/>
    <w:rsid w:val="00B90659"/>
    <w:rsid w:val="00B94E1E"/>
    <w:rsid w:val="00B97730"/>
    <w:rsid w:val="00BA7FFA"/>
    <w:rsid w:val="00BB2B17"/>
    <w:rsid w:val="00BB6018"/>
    <w:rsid w:val="00BC25C4"/>
    <w:rsid w:val="00BC5B2E"/>
    <w:rsid w:val="00BC5C82"/>
    <w:rsid w:val="00BC754F"/>
    <w:rsid w:val="00BD35AB"/>
    <w:rsid w:val="00BF08BA"/>
    <w:rsid w:val="00BF3331"/>
    <w:rsid w:val="00BF370A"/>
    <w:rsid w:val="00BF5075"/>
    <w:rsid w:val="00C03DC4"/>
    <w:rsid w:val="00C12BAD"/>
    <w:rsid w:val="00C21094"/>
    <w:rsid w:val="00C2721D"/>
    <w:rsid w:val="00C27E05"/>
    <w:rsid w:val="00C334DD"/>
    <w:rsid w:val="00C3789B"/>
    <w:rsid w:val="00C40B06"/>
    <w:rsid w:val="00C4490C"/>
    <w:rsid w:val="00C57036"/>
    <w:rsid w:val="00C70188"/>
    <w:rsid w:val="00C82920"/>
    <w:rsid w:val="00C84CE2"/>
    <w:rsid w:val="00CB0276"/>
    <w:rsid w:val="00CB2334"/>
    <w:rsid w:val="00CB77EF"/>
    <w:rsid w:val="00CD2C33"/>
    <w:rsid w:val="00CD6E12"/>
    <w:rsid w:val="00CE14B9"/>
    <w:rsid w:val="00CE34F7"/>
    <w:rsid w:val="00CE70AD"/>
    <w:rsid w:val="00CF28D8"/>
    <w:rsid w:val="00CF511A"/>
    <w:rsid w:val="00CF526E"/>
    <w:rsid w:val="00D008D4"/>
    <w:rsid w:val="00D10A9E"/>
    <w:rsid w:val="00D11B4D"/>
    <w:rsid w:val="00D1307E"/>
    <w:rsid w:val="00D17CAD"/>
    <w:rsid w:val="00D27CA2"/>
    <w:rsid w:val="00D42D53"/>
    <w:rsid w:val="00D527D9"/>
    <w:rsid w:val="00D55610"/>
    <w:rsid w:val="00D56FA5"/>
    <w:rsid w:val="00D6265D"/>
    <w:rsid w:val="00D65D10"/>
    <w:rsid w:val="00D67193"/>
    <w:rsid w:val="00D73B16"/>
    <w:rsid w:val="00D82970"/>
    <w:rsid w:val="00D82F03"/>
    <w:rsid w:val="00D83BE9"/>
    <w:rsid w:val="00D95AC7"/>
    <w:rsid w:val="00DA057B"/>
    <w:rsid w:val="00DA4C10"/>
    <w:rsid w:val="00DB2F16"/>
    <w:rsid w:val="00DB5442"/>
    <w:rsid w:val="00DC3D80"/>
    <w:rsid w:val="00DD3336"/>
    <w:rsid w:val="00DD41F1"/>
    <w:rsid w:val="00DE08E0"/>
    <w:rsid w:val="00DE0DEF"/>
    <w:rsid w:val="00DE3F24"/>
    <w:rsid w:val="00DE4688"/>
    <w:rsid w:val="00DE57CC"/>
    <w:rsid w:val="00E024B1"/>
    <w:rsid w:val="00E06E23"/>
    <w:rsid w:val="00E13B4F"/>
    <w:rsid w:val="00E15791"/>
    <w:rsid w:val="00E1626D"/>
    <w:rsid w:val="00E22771"/>
    <w:rsid w:val="00E27C5D"/>
    <w:rsid w:val="00E52BA8"/>
    <w:rsid w:val="00E54E85"/>
    <w:rsid w:val="00E57A9B"/>
    <w:rsid w:val="00E6427D"/>
    <w:rsid w:val="00E64DF5"/>
    <w:rsid w:val="00E75AFD"/>
    <w:rsid w:val="00E83EFB"/>
    <w:rsid w:val="00E9068D"/>
    <w:rsid w:val="00E9306C"/>
    <w:rsid w:val="00E95B97"/>
    <w:rsid w:val="00EA40C8"/>
    <w:rsid w:val="00EB5B15"/>
    <w:rsid w:val="00EC1AFA"/>
    <w:rsid w:val="00EC4053"/>
    <w:rsid w:val="00EC5244"/>
    <w:rsid w:val="00EC6170"/>
    <w:rsid w:val="00EC6720"/>
    <w:rsid w:val="00ED35CC"/>
    <w:rsid w:val="00ED3C14"/>
    <w:rsid w:val="00EE74E0"/>
    <w:rsid w:val="00EF1A8A"/>
    <w:rsid w:val="00EF4C88"/>
    <w:rsid w:val="00F001D4"/>
    <w:rsid w:val="00F02AE2"/>
    <w:rsid w:val="00F07152"/>
    <w:rsid w:val="00F10156"/>
    <w:rsid w:val="00F11AD4"/>
    <w:rsid w:val="00F12995"/>
    <w:rsid w:val="00F1337C"/>
    <w:rsid w:val="00F13D57"/>
    <w:rsid w:val="00F25312"/>
    <w:rsid w:val="00F26ED6"/>
    <w:rsid w:val="00F27A80"/>
    <w:rsid w:val="00F40EDB"/>
    <w:rsid w:val="00F420EE"/>
    <w:rsid w:val="00F44068"/>
    <w:rsid w:val="00F44842"/>
    <w:rsid w:val="00F63D7C"/>
    <w:rsid w:val="00F75F6E"/>
    <w:rsid w:val="00F854FF"/>
    <w:rsid w:val="00F9110A"/>
    <w:rsid w:val="00F95378"/>
    <w:rsid w:val="00FA06FA"/>
    <w:rsid w:val="00FA7148"/>
    <w:rsid w:val="00FC14AE"/>
    <w:rsid w:val="00FC4DEB"/>
    <w:rsid w:val="00FC6672"/>
    <w:rsid w:val="00FC6FED"/>
    <w:rsid w:val="00FD21C6"/>
    <w:rsid w:val="00FD55AD"/>
    <w:rsid w:val="00FD7B57"/>
    <w:rsid w:val="00FE2B41"/>
    <w:rsid w:val="00FE754C"/>
    <w:rsid w:val="04F0A419"/>
    <w:rsid w:val="05713A96"/>
    <w:rsid w:val="06C99286"/>
    <w:rsid w:val="10F05A28"/>
    <w:rsid w:val="16F0F2A6"/>
    <w:rsid w:val="21FA3A73"/>
    <w:rsid w:val="22370FEF"/>
    <w:rsid w:val="227B3446"/>
    <w:rsid w:val="2447CE87"/>
    <w:rsid w:val="2AB4A323"/>
    <w:rsid w:val="2B94AAEB"/>
    <w:rsid w:val="36CD2CC6"/>
    <w:rsid w:val="37E2D048"/>
    <w:rsid w:val="39BC89AA"/>
    <w:rsid w:val="3C7A4586"/>
    <w:rsid w:val="4A1A907D"/>
    <w:rsid w:val="4DB45030"/>
    <w:rsid w:val="50399B95"/>
    <w:rsid w:val="6581551E"/>
    <w:rsid w:val="6B2C7038"/>
    <w:rsid w:val="6EB00C75"/>
    <w:rsid w:val="70333C87"/>
    <w:rsid w:val="7D68A246"/>
  </w:rsids>
  <m:mathPr>
    <m:mathFont m:val="Cambria Math"/>
    <m:brkBin m:val="before"/>
    <m:brkBinSub m:val="--"/>
    <m:smallFrac m:val="0"/>
    <m:dispDef/>
    <m:lMargin m:val="0"/>
    <m:rMargin m:val="0"/>
    <m:defJc m:val="centerGroup"/>
    <m:wrapIndent m:val="1440"/>
    <m:intLim m:val="subSup"/>
    <m:naryLim m:val="undOvr"/>
  </m:mathPr>
  <w:themeFontLang w:val="es-E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5E6C32"/>
  <w15:chartTrackingRefBased/>
  <w15:docId w15:val="{4771F73C-BE07-467D-BE9E-E37FC1319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234BE"/>
    <w:pPr>
      <w:jc w:val="both"/>
    </w:pPr>
    <w:rPr>
      <w:rFonts w:ascii="Neo Sans Std" w:hAnsi="Neo Sans Std"/>
    </w:rPr>
  </w:style>
  <w:style w:type="paragraph" w:styleId="Ttulo1">
    <w:name w:val="heading 1"/>
    <w:basedOn w:val="Normal"/>
    <w:next w:val="Normal"/>
    <w:link w:val="Ttulo1Car"/>
    <w:uiPriority w:val="9"/>
    <w:qFormat/>
    <w:rsid w:val="00167972"/>
    <w:pPr>
      <w:keepNext/>
      <w:keepLines/>
      <w:spacing w:before="360" w:after="80"/>
      <w:outlineLvl w:val="0"/>
    </w:pPr>
    <w:rPr>
      <w:rFonts w:eastAsiaTheme="majorEastAsia" w:cstheme="majorBidi"/>
      <w:b/>
      <w:color w:val="000000" w:themeColor="text1"/>
      <w:sz w:val="28"/>
      <w:szCs w:val="40"/>
    </w:rPr>
  </w:style>
  <w:style w:type="paragraph" w:styleId="Ttulo2">
    <w:name w:val="heading 2"/>
    <w:basedOn w:val="Normal"/>
    <w:next w:val="Normal"/>
    <w:link w:val="Ttulo2Car"/>
    <w:uiPriority w:val="9"/>
    <w:semiHidden/>
    <w:unhideWhenUsed/>
    <w:qFormat/>
    <w:rsid w:val="00D1307E"/>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tulo3">
    <w:name w:val="heading 3"/>
    <w:basedOn w:val="Normal"/>
    <w:next w:val="Normal"/>
    <w:link w:val="Ttulo3Car"/>
    <w:uiPriority w:val="9"/>
    <w:unhideWhenUsed/>
    <w:qFormat/>
    <w:rsid w:val="00D1307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1307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1307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1307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1307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1307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1307E"/>
    <w:pPr>
      <w:keepNext/>
      <w:keepLines/>
      <w:spacing w:after="0"/>
      <w:outlineLvl w:val="8"/>
    </w:pPr>
    <w:rPr>
      <w:rFonts w:eastAsiaTheme="majorEastAsia" w:cstheme="majorBidi"/>
      <w:color w:val="272727" w:themeColor="text1" w:themeTint="D8"/>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167972"/>
    <w:rPr>
      <w:rFonts w:ascii="Neo Sans Std" w:hAnsi="Neo Sans Std" w:eastAsiaTheme="majorEastAsia" w:cstheme="majorBidi"/>
      <w:b/>
      <w:color w:val="000000" w:themeColor="text1"/>
      <w:sz w:val="28"/>
      <w:szCs w:val="40"/>
    </w:rPr>
  </w:style>
  <w:style w:type="character" w:styleId="Ttulo2Car" w:customStyle="1">
    <w:name w:val="Título 2 Car"/>
    <w:basedOn w:val="Fuentedeprrafopredeter"/>
    <w:link w:val="Ttulo2"/>
    <w:uiPriority w:val="9"/>
    <w:semiHidden/>
    <w:rsid w:val="00D1307E"/>
    <w:rPr>
      <w:rFonts w:asciiTheme="majorHAnsi" w:hAnsiTheme="majorHAnsi" w:eastAsiaTheme="majorEastAsia" w:cstheme="majorBidi"/>
      <w:color w:val="0F4761" w:themeColor="accent1" w:themeShade="BF"/>
      <w:sz w:val="32"/>
      <w:szCs w:val="32"/>
    </w:rPr>
  </w:style>
  <w:style w:type="character" w:styleId="Ttulo3Car" w:customStyle="1">
    <w:name w:val="Título 3 Car"/>
    <w:basedOn w:val="Fuentedeprrafopredeter"/>
    <w:link w:val="Ttulo3"/>
    <w:uiPriority w:val="9"/>
    <w:rsid w:val="00D1307E"/>
    <w:rPr>
      <w:rFonts w:eastAsiaTheme="majorEastAsia" w:cstheme="majorBidi"/>
      <w:color w:val="0F4761" w:themeColor="accent1" w:themeShade="BF"/>
      <w:sz w:val="28"/>
      <w:szCs w:val="28"/>
    </w:rPr>
  </w:style>
  <w:style w:type="character" w:styleId="Ttulo4Car" w:customStyle="1">
    <w:name w:val="Título 4 Car"/>
    <w:basedOn w:val="Fuentedeprrafopredeter"/>
    <w:link w:val="Ttulo4"/>
    <w:uiPriority w:val="9"/>
    <w:semiHidden/>
    <w:rsid w:val="00D1307E"/>
    <w:rPr>
      <w:rFonts w:eastAsiaTheme="majorEastAsia" w:cstheme="majorBidi"/>
      <w:i/>
      <w:iCs/>
      <w:color w:val="0F4761" w:themeColor="accent1" w:themeShade="BF"/>
    </w:rPr>
  </w:style>
  <w:style w:type="character" w:styleId="Ttulo5Car" w:customStyle="1">
    <w:name w:val="Título 5 Car"/>
    <w:basedOn w:val="Fuentedeprrafopredeter"/>
    <w:link w:val="Ttulo5"/>
    <w:uiPriority w:val="9"/>
    <w:semiHidden/>
    <w:rsid w:val="00D1307E"/>
    <w:rPr>
      <w:rFonts w:eastAsiaTheme="majorEastAsia" w:cstheme="majorBidi"/>
      <w:color w:val="0F4761" w:themeColor="accent1" w:themeShade="BF"/>
    </w:rPr>
  </w:style>
  <w:style w:type="character" w:styleId="Ttulo6Car" w:customStyle="1">
    <w:name w:val="Título 6 Car"/>
    <w:basedOn w:val="Fuentedeprrafopredeter"/>
    <w:link w:val="Ttulo6"/>
    <w:uiPriority w:val="9"/>
    <w:semiHidden/>
    <w:rsid w:val="00D1307E"/>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D1307E"/>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D1307E"/>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D1307E"/>
    <w:rPr>
      <w:rFonts w:eastAsiaTheme="majorEastAsia" w:cstheme="majorBidi"/>
      <w:color w:val="272727" w:themeColor="text1" w:themeTint="D8"/>
    </w:rPr>
  </w:style>
  <w:style w:type="paragraph" w:styleId="Ttulo">
    <w:name w:val="Title"/>
    <w:basedOn w:val="Normal"/>
    <w:next w:val="Normal"/>
    <w:link w:val="TtuloCar"/>
    <w:uiPriority w:val="10"/>
    <w:qFormat/>
    <w:rsid w:val="00D1307E"/>
    <w:pPr>
      <w:spacing w:after="80" w:line="240" w:lineRule="auto"/>
      <w:contextualSpacing/>
    </w:pPr>
    <w:rPr>
      <w:rFonts w:asciiTheme="majorHAnsi" w:hAnsiTheme="majorHAnsi" w:eastAsiaTheme="majorEastAsia" w:cstheme="majorBidi"/>
      <w:spacing w:val="-10"/>
      <w:kern w:val="28"/>
      <w:sz w:val="56"/>
      <w:szCs w:val="56"/>
    </w:rPr>
  </w:style>
  <w:style w:type="character" w:styleId="TtuloCar" w:customStyle="1">
    <w:name w:val="Título Car"/>
    <w:basedOn w:val="Fuentedeprrafopredeter"/>
    <w:link w:val="Ttulo"/>
    <w:uiPriority w:val="10"/>
    <w:rsid w:val="00D1307E"/>
    <w:rPr>
      <w:rFonts w:asciiTheme="majorHAnsi" w:hAnsiTheme="majorHAnsi" w:eastAsiaTheme="majorEastAsia" w:cstheme="majorBidi"/>
      <w:spacing w:val="-10"/>
      <w:kern w:val="28"/>
      <w:sz w:val="56"/>
      <w:szCs w:val="56"/>
    </w:rPr>
  </w:style>
  <w:style w:type="paragraph" w:styleId="Subttulo">
    <w:name w:val="Subtitle"/>
    <w:basedOn w:val="Normal"/>
    <w:next w:val="Normal"/>
    <w:link w:val="SubttuloCar"/>
    <w:uiPriority w:val="11"/>
    <w:qFormat/>
    <w:rsid w:val="00D1307E"/>
    <w:pPr>
      <w:numPr>
        <w:ilvl w:val="1"/>
      </w:numPr>
    </w:pPr>
    <w:rPr>
      <w:rFonts w:eastAsiaTheme="majorEastAsia" w:cstheme="majorBidi"/>
      <w:color w:val="595959" w:themeColor="text1" w:themeTint="A6"/>
      <w:spacing w:val="15"/>
      <w:sz w:val="28"/>
      <w:szCs w:val="28"/>
    </w:rPr>
  </w:style>
  <w:style w:type="character" w:styleId="SubttuloCar" w:customStyle="1">
    <w:name w:val="Subtítulo Car"/>
    <w:basedOn w:val="Fuentedeprrafopredeter"/>
    <w:link w:val="Subttulo"/>
    <w:uiPriority w:val="11"/>
    <w:rsid w:val="00D1307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1307E"/>
    <w:pPr>
      <w:spacing w:before="160"/>
      <w:jc w:val="center"/>
    </w:pPr>
    <w:rPr>
      <w:i/>
      <w:iCs/>
      <w:color w:val="404040" w:themeColor="text1" w:themeTint="BF"/>
    </w:rPr>
  </w:style>
  <w:style w:type="character" w:styleId="CitaCar" w:customStyle="1">
    <w:name w:val="Cita Car"/>
    <w:basedOn w:val="Fuentedeprrafopredeter"/>
    <w:link w:val="Cita"/>
    <w:uiPriority w:val="29"/>
    <w:rsid w:val="00D1307E"/>
    <w:rPr>
      <w:i/>
      <w:iCs/>
      <w:color w:val="404040" w:themeColor="text1" w:themeTint="BF"/>
    </w:rPr>
  </w:style>
  <w:style w:type="paragraph" w:styleId="Prrafodelista">
    <w:name w:val="List Paragraph"/>
    <w:basedOn w:val="Normal"/>
    <w:uiPriority w:val="34"/>
    <w:qFormat/>
    <w:rsid w:val="00D1307E"/>
    <w:pPr>
      <w:ind w:left="720"/>
      <w:contextualSpacing/>
    </w:pPr>
  </w:style>
  <w:style w:type="character" w:styleId="nfasisintenso">
    <w:name w:val="Intense Emphasis"/>
    <w:basedOn w:val="Fuentedeprrafopredeter"/>
    <w:uiPriority w:val="21"/>
    <w:qFormat/>
    <w:rsid w:val="00D1307E"/>
    <w:rPr>
      <w:i/>
      <w:iCs/>
      <w:color w:val="0F4761" w:themeColor="accent1" w:themeShade="BF"/>
    </w:rPr>
  </w:style>
  <w:style w:type="paragraph" w:styleId="Citadestacada">
    <w:name w:val="Intense Quote"/>
    <w:basedOn w:val="Normal"/>
    <w:next w:val="Normal"/>
    <w:link w:val="CitadestacadaCar"/>
    <w:uiPriority w:val="30"/>
    <w:qFormat/>
    <w:rsid w:val="00D1307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D1307E"/>
    <w:rPr>
      <w:i/>
      <w:iCs/>
      <w:color w:val="0F4761" w:themeColor="accent1" w:themeShade="BF"/>
    </w:rPr>
  </w:style>
  <w:style w:type="character" w:styleId="Referenciaintensa">
    <w:name w:val="Intense Reference"/>
    <w:basedOn w:val="Fuentedeprrafopredeter"/>
    <w:uiPriority w:val="32"/>
    <w:qFormat/>
    <w:rsid w:val="00D1307E"/>
    <w:rPr>
      <w:b/>
      <w:bCs/>
      <w:smallCaps/>
      <w:color w:val="0F4761" w:themeColor="accent1" w:themeShade="BF"/>
      <w:spacing w:val="5"/>
    </w:rPr>
  </w:style>
  <w:style w:type="paragraph" w:styleId="NormalWeb">
    <w:name w:val="Normal (Web)"/>
    <w:basedOn w:val="Normal"/>
    <w:uiPriority w:val="99"/>
    <w:unhideWhenUsed/>
    <w:rsid w:val="001D7CD3"/>
    <w:pPr>
      <w:spacing w:before="100" w:beforeAutospacing="1" w:after="100" w:afterAutospacing="1" w:line="240" w:lineRule="auto"/>
    </w:pPr>
    <w:rPr>
      <w:rFonts w:ascii="Times New Roman" w:hAnsi="Times New Roman" w:eastAsia="Times New Roman" w:cs="Times New Roman"/>
      <w:kern w:val="0"/>
      <w:sz w:val="24"/>
      <w:szCs w:val="24"/>
      <w:lang w:eastAsia="es-ES"/>
      <w14:ligatures w14:val="none"/>
    </w:rPr>
  </w:style>
  <w:style w:type="character" w:styleId="Refdecomentario">
    <w:name w:val="annotation reference"/>
    <w:basedOn w:val="Fuentedeprrafopredeter"/>
    <w:uiPriority w:val="99"/>
    <w:semiHidden/>
    <w:unhideWhenUsed/>
    <w:rsid w:val="008D223B"/>
    <w:rPr>
      <w:sz w:val="16"/>
      <w:szCs w:val="16"/>
    </w:rPr>
  </w:style>
  <w:style w:type="paragraph" w:styleId="Textocomentario">
    <w:name w:val="annotation text"/>
    <w:basedOn w:val="Normal"/>
    <w:link w:val="TextocomentarioCar"/>
    <w:uiPriority w:val="99"/>
    <w:unhideWhenUsed/>
    <w:rsid w:val="008D223B"/>
    <w:pPr>
      <w:spacing w:line="240" w:lineRule="auto"/>
    </w:pPr>
    <w:rPr>
      <w:sz w:val="20"/>
      <w:szCs w:val="20"/>
    </w:rPr>
  </w:style>
  <w:style w:type="character" w:styleId="TextocomentarioCar" w:customStyle="1">
    <w:name w:val="Texto comentario Car"/>
    <w:basedOn w:val="Fuentedeprrafopredeter"/>
    <w:link w:val="Textocomentario"/>
    <w:uiPriority w:val="99"/>
    <w:rsid w:val="008D223B"/>
    <w:rPr>
      <w:sz w:val="20"/>
      <w:szCs w:val="20"/>
    </w:rPr>
  </w:style>
  <w:style w:type="paragraph" w:styleId="Asuntodelcomentario">
    <w:name w:val="annotation subject"/>
    <w:basedOn w:val="Textocomentario"/>
    <w:next w:val="Textocomentario"/>
    <w:link w:val="AsuntodelcomentarioCar"/>
    <w:uiPriority w:val="99"/>
    <w:semiHidden/>
    <w:unhideWhenUsed/>
    <w:rsid w:val="008D223B"/>
    <w:rPr>
      <w:b/>
      <w:bCs/>
    </w:rPr>
  </w:style>
  <w:style w:type="character" w:styleId="AsuntodelcomentarioCar" w:customStyle="1">
    <w:name w:val="Asunto del comentario Car"/>
    <w:basedOn w:val="TextocomentarioCar"/>
    <w:link w:val="Asuntodelcomentario"/>
    <w:uiPriority w:val="99"/>
    <w:semiHidden/>
    <w:rsid w:val="008D223B"/>
    <w:rPr>
      <w:b/>
      <w:bCs/>
      <w:sz w:val="20"/>
      <w:szCs w:val="20"/>
    </w:rPr>
  </w:style>
  <w:style w:type="table" w:styleId="Tablaconcuadrculaclara">
    <w:name w:val="Grid Table Light"/>
    <w:basedOn w:val="Tablanormal"/>
    <w:uiPriority w:val="40"/>
    <w:rsid w:val="00815DC5"/>
    <w:pPr>
      <w:spacing w:after="0" w:line="240" w:lineRule="auto"/>
    </w:p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table" w:styleId="Tablanormal2">
    <w:name w:val="Plain Table 2"/>
    <w:basedOn w:val="Tablanormal"/>
    <w:uiPriority w:val="42"/>
    <w:rsid w:val="00815DC5"/>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bCs/>
      </w:rPr>
      <w:tblPr/>
      <w:tcPr>
        <w:tcBorders>
          <w:bottom w:val="single" w:color="7F7F7F" w:themeColor="text1" w:themeTint="80" w:sz="4" w:space="0"/>
        </w:tcBorders>
      </w:tcPr>
    </w:tblStylePr>
    <w:tblStylePr w:type="lastRow">
      <w:rPr>
        <w:b/>
        <w:bCs/>
      </w:rPr>
      <w:tblPr/>
      <w:tcPr>
        <w:tcBorders>
          <w:top w:val="single" w:color="7F7F7F" w:themeColor="text1" w:themeTint="80" w:sz="4" w:space="0"/>
        </w:tcBorders>
      </w:tcPr>
    </w:tblStylePr>
    <w:tblStylePr w:type="firstCol">
      <w:rPr>
        <w:b/>
        <w:bCs/>
      </w:rPr>
    </w:tblStylePr>
    <w:tblStylePr w:type="lastCol">
      <w:rPr>
        <w:b/>
        <w:bCs/>
      </w:rPr>
    </w:tblStylePr>
    <w:tblStylePr w:type="band1Vert">
      <w:tblPr/>
      <w:tcPr>
        <w:tcBorders>
          <w:left w:val="single" w:color="7F7F7F" w:themeColor="text1" w:themeTint="80" w:sz="4" w:space="0"/>
          <w:right w:val="single" w:color="7F7F7F" w:themeColor="text1" w:themeTint="80" w:sz="4" w:space="0"/>
        </w:tcBorders>
      </w:tcPr>
    </w:tblStylePr>
    <w:tblStylePr w:type="band2Vert">
      <w:tblPr/>
      <w:tcPr>
        <w:tcBorders>
          <w:left w:val="single" w:color="7F7F7F" w:themeColor="text1" w:themeTint="80" w:sz="4" w:space="0"/>
          <w:right w:val="single" w:color="7F7F7F" w:themeColor="text1" w:themeTint="80" w:sz="4" w:space="0"/>
        </w:tcBorders>
      </w:tcPr>
    </w:tblStylePr>
    <w:tblStylePr w:type="band1Horz">
      <w:tblPr/>
      <w:tcPr>
        <w:tcBorders>
          <w:top w:val="single" w:color="7F7F7F" w:themeColor="text1" w:themeTint="80" w:sz="4" w:space="0"/>
          <w:bottom w:val="single" w:color="7F7F7F" w:themeColor="text1" w:themeTint="80" w:sz="4" w:space="0"/>
        </w:tcBorders>
      </w:tcPr>
    </w:tblStylePr>
  </w:style>
  <w:style w:type="table" w:styleId="Tablaconcuadrcula">
    <w:name w:val="Table Grid"/>
    <w:basedOn w:val="Tablanormal"/>
    <w:uiPriority w:val="39"/>
    <w:rsid w:val="00815DC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Encabezado">
    <w:name w:val="header"/>
    <w:basedOn w:val="Normal"/>
    <w:link w:val="EncabezadoCar"/>
    <w:uiPriority w:val="99"/>
    <w:unhideWhenUsed/>
    <w:rsid w:val="00BB6018"/>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BB6018"/>
  </w:style>
  <w:style w:type="paragraph" w:styleId="Piedepgina">
    <w:name w:val="footer"/>
    <w:basedOn w:val="Normal"/>
    <w:link w:val="PiedepginaCar"/>
    <w:uiPriority w:val="99"/>
    <w:unhideWhenUsed/>
    <w:rsid w:val="00BB6018"/>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BB6018"/>
  </w:style>
  <w:style w:type="paragraph" w:styleId="TtuloTDC">
    <w:name w:val="TOC Heading"/>
    <w:basedOn w:val="Ttulo1"/>
    <w:next w:val="Normal"/>
    <w:uiPriority w:val="39"/>
    <w:unhideWhenUsed/>
    <w:qFormat/>
    <w:rsid w:val="00084DA9"/>
    <w:pPr>
      <w:spacing w:before="240" w:after="0"/>
      <w:outlineLvl w:val="9"/>
    </w:pPr>
    <w:rPr>
      <w:rFonts w:asciiTheme="majorHAnsi" w:hAnsiTheme="majorHAnsi"/>
      <w:b w:val="0"/>
      <w:color w:val="0F4761" w:themeColor="accent1" w:themeShade="BF"/>
      <w:kern w:val="0"/>
      <w:sz w:val="32"/>
      <w:szCs w:val="32"/>
      <w:lang w:eastAsia="es-ES"/>
      <w14:ligatures w14:val="none"/>
    </w:rPr>
  </w:style>
  <w:style w:type="paragraph" w:styleId="TDC1">
    <w:name w:val="toc 1"/>
    <w:basedOn w:val="Normal"/>
    <w:next w:val="Normal"/>
    <w:autoRedefine/>
    <w:uiPriority w:val="39"/>
    <w:unhideWhenUsed/>
    <w:rsid w:val="00084DA9"/>
    <w:pPr>
      <w:spacing w:after="100"/>
    </w:pPr>
  </w:style>
  <w:style w:type="character" w:styleId="Hipervnculo">
    <w:name w:val="Hyperlink"/>
    <w:basedOn w:val="Fuentedeprrafopredeter"/>
    <w:uiPriority w:val="99"/>
    <w:unhideWhenUsed/>
    <w:rsid w:val="00084DA9"/>
    <w:rPr>
      <w:color w:val="467886" w:themeColor="hyperlink"/>
      <w:u w:val="single"/>
    </w:rPr>
  </w:style>
  <w:style w:type="character" w:styleId="Fuerte">
    <w:name w:val="Strong"/>
    <w:basedOn w:val="Fuentedeprrafopredeter"/>
    <w:uiPriority w:val="22"/>
    <w:qFormat/>
    <w:rsid w:val="00FD21C6"/>
    <w:rPr>
      <w:b/>
      <w:bCs/>
    </w:rPr>
  </w:style>
  <w:style w:type="character" w:styleId="Mencinsinresolver">
    <w:name w:val="Unresolved Mention"/>
    <w:basedOn w:val="Fuentedeprrafopredeter"/>
    <w:uiPriority w:val="99"/>
    <w:semiHidden/>
    <w:unhideWhenUsed/>
    <w:rsid w:val="00620D1B"/>
    <w:rPr>
      <w:color w:val="605E5C"/>
      <w:shd w:val="clear" w:color="auto" w:fill="E1DFDD"/>
    </w:rPr>
  </w:style>
  <w:style w:type="paragraph" w:styleId="paragraph" w:customStyle="1">
    <w:name w:val="paragraph"/>
    <w:basedOn w:val="Normal"/>
    <w:rsid w:val="00C334DD"/>
    <w:pPr>
      <w:spacing w:before="100" w:beforeAutospacing="1" w:after="100" w:afterAutospacing="1" w:line="240" w:lineRule="auto"/>
      <w:jc w:val="left"/>
    </w:pPr>
    <w:rPr>
      <w:rFonts w:ascii="Times New Roman" w:hAnsi="Times New Roman" w:eastAsia="Times New Roman" w:cs="Times New Roman"/>
      <w:kern w:val="0"/>
      <w:sz w:val="24"/>
      <w:szCs w:val="24"/>
      <w:lang w:val="en-US"/>
      <w14:ligatures w14:val="none"/>
    </w:rPr>
  </w:style>
  <w:style w:type="character" w:styleId="normaltextrun" w:customStyle="1">
    <w:name w:val="normaltextrun"/>
    <w:basedOn w:val="Fuentedeprrafopredeter"/>
    <w:rsid w:val="00C334DD"/>
  </w:style>
  <w:style w:type="character" w:styleId="eop" w:customStyle="1">
    <w:name w:val="eop"/>
    <w:basedOn w:val="Fuentedeprrafopredeter"/>
    <w:rsid w:val="00E27C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3846">
      <w:bodyDiv w:val="1"/>
      <w:marLeft w:val="0"/>
      <w:marRight w:val="0"/>
      <w:marTop w:val="0"/>
      <w:marBottom w:val="0"/>
      <w:divBdr>
        <w:top w:val="none" w:sz="0" w:space="0" w:color="auto"/>
        <w:left w:val="none" w:sz="0" w:space="0" w:color="auto"/>
        <w:bottom w:val="none" w:sz="0" w:space="0" w:color="auto"/>
        <w:right w:val="none" w:sz="0" w:space="0" w:color="auto"/>
      </w:divBdr>
    </w:div>
    <w:div w:id="61220813">
      <w:bodyDiv w:val="1"/>
      <w:marLeft w:val="0"/>
      <w:marRight w:val="0"/>
      <w:marTop w:val="0"/>
      <w:marBottom w:val="0"/>
      <w:divBdr>
        <w:top w:val="none" w:sz="0" w:space="0" w:color="auto"/>
        <w:left w:val="none" w:sz="0" w:space="0" w:color="auto"/>
        <w:bottom w:val="none" w:sz="0" w:space="0" w:color="auto"/>
        <w:right w:val="none" w:sz="0" w:space="0" w:color="auto"/>
      </w:divBdr>
    </w:div>
    <w:div w:id="142622297">
      <w:bodyDiv w:val="1"/>
      <w:marLeft w:val="0"/>
      <w:marRight w:val="0"/>
      <w:marTop w:val="0"/>
      <w:marBottom w:val="0"/>
      <w:divBdr>
        <w:top w:val="none" w:sz="0" w:space="0" w:color="auto"/>
        <w:left w:val="none" w:sz="0" w:space="0" w:color="auto"/>
        <w:bottom w:val="none" w:sz="0" w:space="0" w:color="auto"/>
        <w:right w:val="none" w:sz="0" w:space="0" w:color="auto"/>
      </w:divBdr>
    </w:div>
    <w:div w:id="158615107">
      <w:bodyDiv w:val="1"/>
      <w:marLeft w:val="0"/>
      <w:marRight w:val="0"/>
      <w:marTop w:val="0"/>
      <w:marBottom w:val="0"/>
      <w:divBdr>
        <w:top w:val="none" w:sz="0" w:space="0" w:color="auto"/>
        <w:left w:val="none" w:sz="0" w:space="0" w:color="auto"/>
        <w:bottom w:val="none" w:sz="0" w:space="0" w:color="auto"/>
        <w:right w:val="none" w:sz="0" w:space="0" w:color="auto"/>
      </w:divBdr>
    </w:div>
    <w:div w:id="161314534">
      <w:bodyDiv w:val="1"/>
      <w:marLeft w:val="0"/>
      <w:marRight w:val="0"/>
      <w:marTop w:val="0"/>
      <w:marBottom w:val="0"/>
      <w:divBdr>
        <w:top w:val="none" w:sz="0" w:space="0" w:color="auto"/>
        <w:left w:val="none" w:sz="0" w:space="0" w:color="auto"/>
        <w:bottom w:val="none" w:sz="0" w:space="0" w:color="auto"/>
        <w:right w:val="none" w:sz="0" w:space="0" w:color="auto"/>
      </w:divBdr>
    </w:div>
    <w:div w:id="222373905">
      <w:bodyDiv w:val="1"/>
      <w:marLeft w:val="0"/>
      <w:marRight w:val="0"/>
      <w:marTop w:val="0"/>
      <w:marBottom w:val="0"/>
      <w:divBdr>
        <w:top w:val="none" w:sz="0" w:space="0" w:color="auto"/>
        <w:left w:val="none" w:sz="0" w:space="0" w:color="auto"/>
        <w:bottom w:val="none" w:sz="0" w:space="0" w:color="auto"/>
        <w:right w:val="none" w:sz="0" w:space="0" w:color="auto"/>
      </w:divBdr>
    </w:div>
    <w:div w:id="225996345">
      <w:bodyDiv w:val="1"/>
      <w:marLeft w:val="0"/>
      <w:marRight w:val="0"/>
      <w:marTop w:val="0"/>
      <w:marBottom w:val="0"/>
      <w:divBdr>
        <w:top w:val="none" w:sz="0" w:space="0" w:color="auto"/>
        <w:left w:val="none" w:sz="0" w:space="0" w:color="auto"/>
        <w:bottom w:val="none" w:sz="0" w:space="0" w:color="auto"/>
        <w:right w:val="none" w:sz="0" w:space="0" w:color="auto"/>
      </w:divBdr>
    </w:div>
    <w:div w:id="238100753">
      <w:bodyDiv w:val="1"/>
      <w:marLeft w:val="0"/>
      <w:marRight w:val="0"/>
      <w:marTop w:val="0"/>
      <w:marBottom w:val="0"/>
      <w:divBdr>
        <w:top w:val="none" w:sz="0" w:space="0" w:color="auto"/>
        <w:left w:val="none" w:sz="0" w:space="0" w:color="auto"/>
        <w:bottom w:val="none" w:sz="0" w:space="0" w:color="auto"/>
        <w:right w:val="none" w:sz="0" w:space="0" w:color="auto"/>
      </w:divBdr>
    </w:div>
    <w:div w:id="243953219">
      <w:bodyDiv w:val="1"/>
      <w:marLeft w:val="0"/>
      <w:marRight w:val="0"/>
      <w:marTop w:val="0"/>
      <w:marBottom w:val="0"/>
      <w:divBdr>
        <w:top w:val="none" w:sz="0" w:space="0" w:color="auto"/>
        <w:left w:val="none" w:sz="0" w:space="0" w:color="auto"/>
        <w:bottom w:val="none" w:sz="0" w:space="0" w:color="auto"/>
        <w:right w:val="none" w:sz="0" w:space="0" w:color="auto"/>
      </w:divBdr>
    </w:div>
    <w:div w:id="246813458">
      <w:bodyDiv w:val="1"/>
      <w:marLeft w:val="0"/>
      <w:marRight w:val="0"/>
      <w:marTop w:val="0"/>
      <w:marBottom w:val="0"/>
      <w:divBdr>
        <w:top w:val="none" w:sz="0" w:space="0" w:color="auto"/>
        <w:left w:val="none" w:sz="0" w:space="0" w:color="auto"/>
        <w:bottom w:val="none" w:sz="0" w:space="0" w:color="auto"/>
        <w:right w:val="none" w:sz="0" w:space="0" w:color="auto"/>
      </w:divBdr>
    </w:div>
    <w:div w:id="249394328">
      <w:bodyDiv w:val="1"/>
      <w:marLeft w:val="0"/>
      <w:marRight w:val="0"/>
      <w:marTop w:val="0"/>
      <w:marBottom w:val="0"/>
      <w:divBdr>
        <w:top w:val="none" w:sz="0" w:space="0" w:color="auto"/>
        <w:left w:val="none" w:sz="0" w:space="0" w:color="auto"/>
        <w:bottom w:val="none" w:sz="0" w:space="0" w:color="auto"/>
        <w:right w:val="none" w:sz="0" w:space="0" w:color="auto"/>
      </w:divBdr>
    </w:div>
    <w:div w:id="255990626">
      <w:bodyDiv w:val="1"/>
      <w:marLeft w:val="0"/>
      <w:marRight w:val="0"/>
      <w:marTop w:val="0"/>
      <w:marBottom w:val="0"/>
      <w:divBdr>
        <w:top w:val="none" w:sz="0" w:space="0" w:color="auto"/>
        <w:left w:val="none" w:sz="0" w:space="0" w:color="auto"/>
        <w:bottom w:val="none" w:sz="0" w:space="0" w:color="auto"/>
        <w:right w:val="none" w:sz="0" w:space="0" w:color="auto"/>
      </w:divBdr>
    </w:div>
    <w:div w:id="270599852">
      <w:bodyDiv w:val="1"/>
      <w:marLeft w:val="0"/>
      <w:marRight w:val="0"/>
      <w:marTop w:val="0"/>
      <w:marBottom w:val="0"/>
      <w:divBdr>
        <w:top w:val="none" w:sz="0" w:space="0" w:color="auto"/>
        <w:left w:val="none" w:sz="0" w:space="0" w:color="auto"/>
        <w:bottom w:val="none" w:sz="0" w:space="0" w:color="auto"/>
        <w:right w:val="none" w:sz="0" w:space="0" w:color="auto"/>
      </w:divBdr>
    </w:div>
    <w:div w:id="270937402">
      <w:bodyDiv w:val="1"/>
      <w:marLeft w:val="0"/>
      <w:marRight w:val="0"/>
      <w:marTop w:val="0"/>
      <w:marBottom w:val="0"/>
      <w:divBdr>
        <w:top w:val="none" w:sz="0" w:space="0" w:color="auto"/>
        <w:left w:val="none" w:sz="0" w:space="0" w:color="auto"/>
        <w:bottom w:val="none" w:sz="0" w:space="0" w:color="auto"/>
        <w:right w:val="none" w:sz="0" w:space="0" w:color="auto"/>
      </w:divBdr>
    </w:div>
    <w:div w:id="348022349">
      <w:bodyDiv w:val="1"/>
      <w:marLeft w:val="0"/>
      <w:marRight w:val="0"/>
      <w:marTop w:val="0"/>
      <w:marBottom w:val="0"/>
      <w:divBdr>
        <w:top w:val="none" w:sz="0" w:space="0" w:color="auto"/>
        <w:left w:val="none" w:sz="0" w:space="0" w:color="auto"/>
        <w:bottom w:val="none" w:sz="0" w:space="0" w:color="auto"/>
        <w:right w:val="none" w:sz="0" w:space="0" w:color="auto"/>
      </w:divBdr>
      <w:divsChild>
        <w:div w:id="25957111">
          <w:marLeft w:val="0"/>
          <w:marRight w:val="0"/>
          <w:marTop w:val="0"/>
          <w:marBottom w:val="0"/>
          <w:divBdr>
            <w:top w:val="none" w:sz="0" w:space="0" w:color="auto"/>
            <w:left w:val="none" w:sz="0" w:space="0" w:color="auto"/>
            <w:bottom w:val="none" w:sz="0" w:space="0" w:color="auto"/>
            <w:right w:val="none" w:sz="0" w:space="0" w:color="auto"/>
          </w:divBdr>
          <w:divsChild>
            <w:div w:id="943803691">
              <w:marLeft w:val="0"/>
              <w:marRight w:val="0"/>
              <w:marTop w:val="0"/>
              <w:marBottom w:val="0"/>
              <w:divBdr>
                <w:top w:val="none" w:sz="0" w:space="0" w:color="auto"/>
                <w:left w:val="none" w:sz="0" w:space="0" w:color="auto"/>
                <w:bottom w:val="none" w:sz="0" w:space="0" w:color="auto"/>
                <w:right w:val="none" w:sz="0" w:space="0" w:color="auto"/>
              </w:divBdr>
            </w:div>
          </w:divsChild>
        </w:div>
        <w:div w:id="310523278">
          <w:marLeft w:val="0"/>
          <w:marRight w:val="0"/>
          <w:marTop w:val="0"/>
          <w:marBottom w:val="0"/>
          <w:divBdr>
            <w:top w:val="none" w:sz="0" w:space="0" w:color="auto"/>
            <w:left w:val="none" w:sz="0" w:space="0" w:color="auto"/>
            <w:bottom w:val="none" w:sz="0" w:space="0" w:color="auto"/>
            <w:right w:val="none" w:sz="0" w:space="0" w:color="auto"/>
          </w:divBdr>
          <w:divsChild>
            <w:div w:id="231044592">
              <w:marLeft w:val="0"/>
              <w:marRight w:val="0"/>
              <w:marTop w:val="0"/>
              <w:marBottom w:val="0"/>
              <w:divBdr>
                <w:top w:val="none" w:sz="0" w:space="0" w:color="auto"/>
                <w:left w:val="none" w:sz="0" w:space="0" w:color="auto"/>
                <w:bottom w:val="none" w:sz="0" w:space="0" w:color="auto"/>
                <w:right w:val="none" w:sz="0" w:space="0" w:color="auto"/>
              </w:divBdr>
            </w:div>
          </w:divsChild>
        </w:div>
        <w:div w:id="415589869">
          <w:marLeft w:val="0"/>
          <w:marRight w:val="0"/>
          <w:marTop w:val="0"/>
          <w:marBottom w:val="0"/>
          <w:divBdr>
            <w:top w:val="none" w:sz="0" w:space="0" w:color="auto"/>
            <w:left w:val="none" w:sz="0" w:space="0" w:color="auto"/>
            <w:bottom w:val="none" w:sz="0" w:space="0" w:color="auto"/>
            <w:right w:val="none" w:sz="0" w:space="0" w:color="auto"/>
          </w:divBdr>
          <w:divsChild>
            <w:div w:id="1476222206">
              <w:marLeft w:val="0"/>
              <w:marRight w:val="0"/>
              <w:marTop w:val="0"/>
              <w:marBottom w:val="0"/>
              <w:divBdr>
                <w:top w:val="none" w:sz="0" w:space="0" w:color="auto"/>
                <w:left w:val="none" w:sz="0" w:space="0" w:color="auto"/>
                <w:bottom w:val="none" w:sz="0" w:space="0" w:color="auto"/>
                <w:right w:val="none" w:sz="0" w:space="0" w:color="auto"/>
              </w:divBdr>
            </w:div>
          </w:divsChild>
        </w:div>
        <w:div w:id="717246816">
          <w:marLeft w:val="0"/>
          <w:marRight w:val="0"/>
          <w:marTop w:val="0"/>
          <w:marBottom w:val="0"/>
          <w:divBdr>
            <w:top w:val="none" w:sz="0" w:space="0" w:color="auto"/>
            <w:left w:val="none" w:sz="0" w:space="0" w:color="auto"/>
            <w:bottom w:val="none" w:sz="0" w:space="0" w:color="auto"/>
            <w:right w:val="none" w:sz="0" w:space="0" w:color="auto"/>
          </w:divBdr>
          <w:divsChild>
            <w:div w:id="1675064773">
              <w:marLeft w:val="0"/>
              <w:marRight w:val="0"/>
              <w:marTop w:val="0"/>
              <w:marBottom w:val="0"/>
              <w:divBdr>
                <w:top w:val="none" w:sz="0" w:space="0" w:color="auto"/>
                <w:left w:val="none" w:sz="0" w:space="0" w:color="auto"/>
                <w:bottom w:val="none" w:sz="0" w:space="0" w:color="auto"/>
                <w:right w:val="none" w:sz="0" w:space="0" w:color="auto"/>
              </w:divBdr>
            </w:div>
          </w:divsChild>
        </w:div>
        <w:div w:id="747187672">
          <w:marLeft w:val="0"/>
          <w:marRight w:val="0"/>
          <w:marTop w:val="0"/>
          <w:marBottom w:val="0"/>
          <w:divBdr>
            <w:top w:val="none" w:sz="0" w:space="0" w:color="auto"/>
            <w:left w:val="none" w:sz="0" w:space="0" w:color="auto"/>
            <w:bottom w:val="none" w:sz="0" w:space="0" w:color="auto"/>
            <w:right w:val="none" w:sz="0" w:space="0" w:color="auto"/>
          </w:divBdr>
          <w:divsChild>
            <w:div w:id="692650742">
              <w:marLeft w:val="0"/>
              <w:marRight w:val="0"/>
              <w:marTop w:val="0"/>
              <w:marBottom w:val="0"/>
              <w:divBdr>
                <w:top w:val="none" w:sz="0" w:space="0" w:color="auto"/>
                <w:left w:val="none" w:sz="0" w:space="0" w:color="auto"/>
                <w:bottom w:val="none" w:sz="0" w:space="0" w:color="auto"/>
                <w:right w:val="none" w:sz="0" w:space="0" w:color="auto"/>
              </w:divBdr>
            </w:div>
          </w:divsChild>
        </w:div>
        <w:div w:id="817114279">
          <w:marLeft w:val="0"/>
          <w:marRight w:val="0"/>
          <w:marTop w:val="0"/>
          <w:marBottom w:val="0"/>
          <w:divBdr>
            <w:top w:val="none" w:sz="0" w:space="0" w:color="auto"/>
            <w:left w:val="none" w:sz="0" w:space="0" w:color="auto"/>
            <w:bottom w:val="none" w:sz="0" w:space="0" w:color="auto"/>
            <w:right w:val="none" w:sz="0" w:space="0" w:color="auto"/>
          </w:divBdr>
          <w:divsChild>
            <w:div w:id="1357001025">
              <w:marLeft w:val="0"/>
              <w:marRight w:val="0"/>
              <w:marTop w:val="0"/>
              <w:marBottom w:val="0"/>
              <w:divBdr>
                <w:top w:val="none" w:sz="0" w:space="0" w:color="auto"/>
                <w:left w:val="none" w:sz="0" w:space="0" w:color="auto"/>
                <w:bottom w:val="none" w:sz="0" w:space="0" w:color="auto"/>
                <w:right w:val="none" w:sz="0" w:space="0" w:color="auto"/>
              </w:divBdr>
            </w:div>
          </w:divsChild>
        </w:div>
        <w:div w:id="876699056">
          <w:marLeft w:val="0"/>
          <w:marRight w:val="0"/>
          <w:marTop w:val="0"/>
          <w:marBottom w:val="0"/>
          <w:divBdr>
            <w:top w:val="none" w:sz="0" w:space="0" w:color="auto"/>
            <w:left w:val="none" w:sz="0" w:space="0" w:color="auto"/>
            <w:bottom w:val="none" w:sz="0" w:space="0" w:color="auto"/>
            <w:right w:val="none" w:sz="0" w:space="0" w:color="auto"/>
          </w:divBdr>
          <w:divsChild>
            <w:div w:id="1482843872">
              <w:marLeft w:val="0"/>
              <w:marRight w:val="0"/>
              <w:marTop w:val="0"/>
              <w:marBottom w:val="0"/>
              <w:divBdr>
                <w:top w:val="none" w:sz="0" w:space="0" w:color="auto"/>
                <w:left w:val="none" w:sz="0" w:space="0" w:color="auto"/>
                <w:bottom w:val="none" w:sz="0" w:space="0" w:color="auto"/>
                <w:right w:val="none" w:sz="0" w:space="0" w:color="auto"/>
              </w:divBdr>
            </w:div>
          </w:divsChild>
        </w:div>
        <w:div w:id="985861052">
          <w:marLeft w:val="0"/>
          <w:marRight w:val="0"/>
          <w:marTop w:val="0"/>
          <w:marBottom w:val="0"/>
          <w:divBdr>
            <w:top w:val="none" w:sz="0" w:space="0" w:color="auto"/>
            <w:left w:val="none" w:sz="0" w:space="0" w:color="auto"/>
            <w:bottom w:val="none" w:sz="0" w:space="0" w:color="auto"/>
            <w:right w:val="none" w:sz="0" w:space="0" w:color="auto"/>
          </w:divBdr>
          <w:divsChild>
            <w:div w:id="1494368325">
              <w:marLeft w:val="0"/>
              <w:marRight w:val="0"/>
              <w:marTop w:val="0"/>
              <w:marBottom w:val="0"/>
              <w:divBdr>
                <w:top w:val="none" w:sz="0" w:space="0" w:color="auto"/>
                <w:left w:val="none" w:sz="0" w:space="0" w:color="auto"/>
                <w:bottom w:val="none" w:sz="0" w:space="0" w:color="auto"/>
                <w:right w:val="none" w:sz="0" w:space="0" w:color="auto"/>
              </w:divBdr>
            </w:div>
          </w:divsChild>
        </w:div>
        <w:div w:id="1215890078">
          <w:marLeft w:val="0"/>
          <w:marRight w:val="0"/>
          <w:marTop w:val="0"/>
          <w:marBottom w:val="0"/>
          <w:divBdr>
            <w:top w:val="none" w:sz="0" w:space="0" w:color="auto"/>
            <w:left w:val="none" w:sz="0" w:space="0" w:color="auto"/>
            <w:bottom w:val="none" w:sz="0" w:space="0" w:color="auto"/>
            <w:right w:val="none" w:sz="0" w:space="0" w:color="auto"/>
          </w:divBdr>
          <w:divsChild>
            <w:div w:id="313067212">
              <w:marLeft w:val="0"/>
              <w:marRight w:val="0"/>
              <w:marTop w:val="0"/>
              <w:marBottom w:val="0"/>
              <w:divBdr>
                <w:top w:val="none" w:sz="0" w:space="0" w:color="auto"/>
                <w:left w:val="none" w:sz="0" w:space="0" w:color="auto"/>
                <w:bottom w:val="none" w:sz="0" w:space="0" w:color="auto"/>
                <w:right w:val="none" w:sz="0" w:space="0" w:color="auto"/>
              </w:divBdr>
            </w:div>
          </w:divsChild>
        </w:div>
        <w:div w:id="1752580757">
          <w:marLeft w:val="0"/>
          <w:marRight w:val="0"/>
          <w:marTop w:val="0"/>
          <w:marBottom w:val="0"/>
          <w:divBdr>
            <w:top w:val="none" w:sz="0" w:space="0" w:color="auto"/>
            <w:left w:val="none" w:sz="0" w:space="0" w:color="auto"/>
            <w:bottom w:val="none" w:sz="0" w:space="0" w:color="auto"/>
            <w:right w:val="none" w:sz="0" w:space="0" w:color="auto"/>
          </w:divBdr>
          <w:divsChild>
            <w:div w:id="1516918653">
              <w:marLeft w:val="0"/>
              <w:marRight w:val="0"/>
              <w:marTop w:val="0"/>
              <w:marBottom w:val="0"/>
              <w:divBdr>
                <w:top w:val="none" w:sz="0" w:space="0" w:color="auto"/>
                <w:left w:val="none" w:sz="0" w:space="0" w:color="auto"/>
                <w:bottom w:val="none" w:sz="0" w:space="0" w:color="auto"/>
                <w:right w:val="none" w:sz="0" w:space="0" w:color="auto"/>
              </w:divBdr>
            </w:div>
          </w:divsChild>
        </w:div>
        <w:div w:id="1937250651">
          <w:marLeft w:val="0"/>
          <w:marRight w:val="0"/>
          <w:marTop w:val="0"/>
          <w:marBottom w:val="0"/>
          <w:divBdr>
            <w:top w:val="none" w:sz="0" w:space="0" w:color="auto"/>
            <w:left w:val="none" w:sz="0" w:space="0" w:color="auto"/>
            <w:bottom w:val="none" w:sz="0" w:space="0" w:color="auto"/>
            <w:right w:val="none" w:sz="0" w:space="0" w:color="auto"/>
          </w:divBdr>
          <w:divsChild>
            <w:div w:id="1823620477">
              <w:marLeft w:val="0"/>
              <w:marRight w:val="0"/>
              <w:marTop w:val="0"/>
              <w:marBottom w:val="0"/>
              <w:divBdr>
                <w:top w:val="none" w:sz="0" w:space="0" w:color="auto"/>
                <w:left w:val="none" w:sz="0" w:space="0" w:color="auto"/>
                <w:bottom w:val="none" w:sz="0" w:space="0" w:color="auto"/>
                <w:right w:val="none" w:sz="0" w:space="0" w:color="auto"/>
              </w:divBdr>
            </w:div>
          </w:divsChild>
        </w:div>
        <w:div w:id="2121878113">
          <w:marLeft w:val="0"/>
          <w:marRight w:val="0"/>
          <w:marTop w:val="0"/>
          <w:marBottom w:val="0"/>
          <w:divBdr>
            <w:top w:val="none" w:sz="0" w:space="0" w:color="auto"/>
            <w:left w:val="none" w:sz="0" w:space="0" w:color="auto"/>
            <w:bottom w:val="none" w:sz="0" w:space="0" w:color="auto"/>
            <w:right w:val="none" w:sz="0" w:space="0" w:color="auto"/>
          </w:divBdr>
          <w:divsChild>
            <w:div w:id="189415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1774">
      <w:bodyDiv w:val="1"/>
      <w:marLeft w:val="0"/>
      <w:marRight w:val="0"/>
      <w:marTop w:val="0"/>
      <w:marBottom w:val="0"/>
      <w:divBdr>
        <w:top w:val="none" w:sz="0" w:space="0" w:color="auto"/>
        <w:left w:val="none" w:sz="0" w:space="0" w:color="auto"/>
        <w:bottom w:val="none" w:sz="0" w:space="0" w:color="auto"/>
        <w:right w:val="none" w:sz="0" w:space="0" w:color="auto"/>
      </w:divBdr>
    </w:div>
    <w:div w:id="412551952">
      <w:bodyDiv w:val="1"/>
      <w:marLeft w:val="0"/>
      <w:marRight w:val="0"/>
      <w:marTop w:val="0"/>
      <w:marBottom w:val="0"/>
      <w:divBdr>
        <w:top w:val="none" w:sz="0" w:space="0" w:color="auto"/>
        <w:left w:val="none" w:sz="0" w:space="0" w:color="auto"/>
        <w:bottom w:val="none" w:sz="0" w:space="0" w:color="auto"/>
        <w:right w:val="none" w:sz="0" w:space="0" w:color="auto"/>
      </w:divBdr>
    </w:div>
    <w:div w:id="423576794">
      <w:bodyDiv w:val="1"/>
      <w:marLeft w:val="0"/>
      <w:marRight w:val="0"/>
      <w:marTop w:val="0"/>
      <w:marBottom w:val="0"/>
      <w:divBdr>
        <w:top w:val="none" w:sz="0" w:space="0" w:color="auto"/>
        <w:left w:val="none" w:sz="0" w:space="0" w:color="auto"/>
        <w:bottom w:val="none" w:sz="0" w:space="0" w:color="auto"/>
        <w:right w:val="none" w:sz="0" w:space="0" w:color="auto"/>
      </w:divBdr>
    </w:div>
    <w:div w:id="429397515">
      <w:bodyDiv w:val="1"/>
      <w:marLeft w:val="0"/>
      <w:marRight w:val="0"/>
      <w:marTop w:val="0"/>
      <w:marBottom w:val="0"/>
      <w:divBdr>
        <w:top w:val="none" w:sz="0" w:space="0" w:color="auto"/>
        <w:left w:val="none" w:sz="0" w:space="0" w:color="auto"/>
        <w:bottom w:val="none" w:sz="0" w:space="0" w:color="auto"/>
        <w:right w:val="none" w:sz="0" w:space="0" w:color="auto"/>
      </w:divBdr>
    </w:div>
    <w:div w:id="439880041">
      <w:bodyDiv w:val="1"/>
      <w:marLeft w:val="0"/>
      <w:marRight w:val="0"/>
      <w:marTop w:val="0"/>
      <w:marBottom w:val="0"/>
      <w:divBdr>
        <w:top w:val="none" w:sz="0" w:space="0" w:color="auto"/>
        <w:left w:val="none" w:sz="0" w:space="0" w:color="auto"/>
        <w:bottom w:val="none" w:sz="0" w:space="0" w:color="auto"/>
        <w:right w:val="none" w:sz="0" w:space="0" w:color="auto"/>
      </w:divBdr>
      <w:divsChild>
        <w:div w:id="197354749">
          <w:marLeft w:val="0"/>
          <w:marRight w:val="0"/>
          <w:marTop w:val="0"/>
          <w:marBottom w:val="0"/>
          <w:divBdr>
            <w:top w:val="none" w:sz="0" w:space="0" w:color="auto"/>
            <w:left w:val="none" w:sz="0" w:space="0" w:color="auto"/>
            <w:bottom w:val="none" w:sz="0" w:space="0" w:color="auto"/>
            <w:right w:val="none" w:sz="0" w:space="0" w:color="auto"/>
          </w:divBdr>
          <w:divsChild>
            <w:div w:id="1305426108">
              <w:marLeft w:val="0"/>
              <w:marRight w:val="0"/>
              <w:marTop w:val="0"/>
              <w:marBottom w:val="0"/>
              <w:divBdr>
                <w:top w:val="none" w:sz="0" w:space="0" w:color="auto"/>
                <w:left w:val="none" w:sz="0" w:space="0" w:color="auto"/>
                <w:bottom w:val="none" w:sz="0" w:space="0" w:color="auto"/>
                <w:right w:val="none" w:sz="0" w:space="0" w:color="auto"/>
              </w:divBdr>
            </w:div>
          </w:divsChild>
        </w:div>
        <w:div w:id="546988572">
          <w:marLeft w:val="0"/>
          <w:marRight w:val="0"/>
          <w:marTop w:val="0"/>
          <w:marBottom w:val="0"/>
          <w:divBdr>
            <w:top w:val="none" w:sz="0" w:space="0" w:color="auto"/>
            <w:left w:val="none" w:sz="0" w:space="0" w:color="auto"/>
            <w:bottom w:val="none" w:sz="0" w:space="0" w:color="auto"/>
            <w:right w:val="none" w:sz="0" w:space="0" w:color="auto"/>
          </w:divBdr>
          <w:divsChild>
            <w:div w:id="1501503331">
              <w:marLeft w:val="0"/>
              <w:marRight w:val="0"/>
              <w:marTop w:val="0"/>
              <w:marBottom w:val="0"/>
              <w:divBdr>
                <w:top w:val="none" w:sz="0" w:space="0" w:color="auto"/>
                <w:left w:val="none" w:sz="0" w:space="0" w:color="auto"/>
                <w:bottom w:val="none" w:sz="0" w:space="0" w:color="auto"/>
                <w:right w:val="none" w:sz="0" w:space="0" w:color="auto"/>
              </w:divBdr>
            </w:div>
          </w:divsChild>
        </w:div>
        <w:div w:id="702636258">
          <w:marLeft w:val="0"/>
          <w:marRight w:val="0"/>
          <w:marTop w:val="0"/>
          <w:marBottom w:val="0"/>
          <w:divBdr>
            <w:top w:val="none" w:sz="0" w:space="0" w:color="auto"/>
            <w:left w:val="none" w:sz="0" w:space="0" w:color="auto"/>
            <w:bottom w:val="none" w:sz="0" w:space="0" w:color="auto"/>
            <w:right w:val="none" w:sz="0" w:space="0" w:color="auto"/>
          </w:divBdr>
          <w:divsChild>
            <w:div w:id="1979990662">
              <w:marLeft w:val="0"/>
              <w:marRight w:val="0"/>
              <w:marTop w:val="0"/>
              <w:marBottom w:val="0"/>
              <w:divBdr>
                <w:top w:val="none" w:sz="0" w:space="0" w:color="auto"/>
                <w:left w:val="none" w:sz="0" w:space="0" w:color="auto"/>
                <w:bottom w:val="none" w:sz="0" w:space="0" w:color="auto"/>
                <w:right w:val="none" w:sz="0" w:space="0" w:color="auto"/>
              </w:divBdr>
            </w:div>
          </w:divsChild>
        </w:div>
        <w:div w:id="788746349">
          <w:marLeft w:val="0"/>
          <w:marRight w:val="0"/>
          <w:marTop w:val="0"/>
          <w:marBottom w:val="0"/>
          <w:divBdr>
            <w:top w:val="none" w:sz="0" w:space="0" w:color="auto"/>
            <w:left w:val="none" w:sz="0" w:space="0" w:color="auto"/>
            <w:bottom w:val="none" w:sz="0" w:space="0" w:color="auto"/>
            <w:right w:val="none" w:sz="0" w:space="0" w:color="auto"/>
          </w:divBdr>
          <w:divsChild>
            <w:div w:id="17590858">
              <w:marLeft w:val="0"/>
              <w:marRight w:val="0"/>
              <w:marTop w:val="0"/>
              <w:marBottom w:val="0"/>
              <w:divBdr>
                <w:top w:val="none" w:sz="0" w:space="0" w:color="auto"/>
                <w:left w:val="none" w:sz="0" w:space="0" w:color="auto"/>
                <w:bottom w:val="none" w:sz="0" w:space="0" w:color="auto"/>
                <w:right w:val="none" w:sz="0" w:space="0" w:color="auto"/>
              </w:divBdr>
            </w:div>
          </w:divsChild>
        </w:div>
        <w:div w:id="1355106813">
          <w:marLeft w:val="0"/>
          <w:marRight w:val="0"/>
          <w:marTop w:val="0"/>
          <w:marBottom w:val="0"/>
          <w:divBdr>
            <w:top w:val="none" w:sz="0" w:space="0" w:color="auto"/>
            <w:left w:val="none" w:sz="0" w:space="0" w:color="auto"/>
            <w:bottom w:val="none" w:sz="0" w:space="0" w:color="auto"/>
            <w:right w:val="none" w:sz="0" w:space="0" w:color="auto"/>
          </w:divBdr>
          <w:divsChild>
            <w:div w:id="2105296446">
              <w:marLeft w:val="0"/>
              <w:marRight w:val="0"/>
              <w:marTop w:val="0"/>
              <w:marBottom w:val="0"/>
              <w:divBdr>
                <w:top w:val="none" w:sz="0" w:space="0" w:color="auto"/>
                <w:left w:val="none" w:sz="0" w:space="0" w:color="auto"/>
                <w:bottom w:val="none" w:sz="0" w:space="0" w:color="auto"/>
                <w:right w:val="none" w:sz="0" w:space="0" w:color="auto"/>
              </w:divBdr>
            </w:div>
          </w:divsChild>
        </w:div>
        <w:div w:id="1432046122">
          <w:marLeft w:val="0"/>
          <w:marRight w:val="0"/>
          <w:marTop w:val="0"/>
          <w:marBottom w:val="0"/>
          <w:divBdr>
            <w:top w:val="none" w:sz="0" w:space="0" w:color="auto"/>
            <w:left w:val="none" w:sz="0" w:space="0" w:color="auto"/>
            <w:bottom w:val="none" w:sz="0" w:space="0" w:color="auto"/>
            <w:right w:val="none" w:sz="0" w:space="0" w:color="auto"/>
          </w:divBdr>
          <w:divsChild>
            <w:div w:id="299893509">
              <w:marLeft w:val="0"/>
              <w:marRight w:val="0"/>
              <w:marTop w:val="0"/>
              <w:marBottom w:val="0"/>
              <w:divBdr>
                <w:top w:val="none" w:sz="0" w:space="0" w:color="auto"/>
                <w:left w:val="none" w:sz="0" w:space="0" w:color="auto"/>
                <w:bottom w:val="none" w:sz="0" w:space="0" w:color="auto"/>
                <w:right w:val="none" w:sz="0" w:space="0" w:color="auto"/>
              </w:divBdr>
            </w:div>
          </w:divsChild>
        </w:div>
        <w:div w:id="1566136238">
          <w:marLeft w:val="0"/>
          <w:marRight w:val="0"/>
          <w:marTop w:val="0"/>
          <w:marBottom w:val="0"/>
          <w:divBdr>
            <w:top w:val="none" w:sz="0" w:space="0" w:color="auto"/>
            <w:left w:val="none" w:sz="0" w:space="0" w:color="auto"/>
            <w:bottom w:val="none" w:sz="0" w:space="0" w:color="auto"/>
            <w:right w:val="none" w:sz="0" w:space="0" w:color="auto"/>
          </w:divBdr>
          <w:divsChild>
            <w:div w:id="686753117">
              <w:marLeft w:val="0"/>
              <w:marRight w:val="0"/>
              <w:marTop w:val="0"/>
              <w:marBottom w:val="0"/>
              <w:divBdr>
                <w:top w:val="none" w:sz="0" w:space="0" w:color="auto"/>
                <w:left w:val="none" w:sz="0" w:space="0" w:color="auto"/>
                <w:bottom w:val="none" w:sz="0" w:space="0" w:color="auto"/>
                <w:right w:val="none" w:sz="0" w:space="0" w:color="auto"/>
              </w:divBdr>
            </w:div>
          </w:divsChild>
        </w:div>
        <w:div w:id="1601446855">
          <w:marLeft w:val="0"/>
          <w:marRight w:val="0"/>
          <w:marTop w:val="0"/>
          <w:marBottom w:val="0"/>
          <w:divBdr>
            <w:top w:val="none" w:sz="0" w:space="0" w:color="auto"/>
            <w:left w:val="none" w:sz="0" w:space="0" w:color="auto"/>
            <w:bottom w:val="none" w:sz="0" w:space="0" w:color="auto"/>
            <w:right w:val="none" w:sz="0" w:space="0" w:color="auto"/>
          </w:divBdr>
          <w:divsChild>
            <w:div w:id="372121251">
              <w:marLeft w:val="0"/>
              <w:marRight w:val="0"/>
              <w:marTop w:val="0"/>
              <w:marBottom w:val="0"/>
              <w:divBdr>
                <w:top w:val="none" w:sz="0" w:space="0" w:color="auto"/>
                <w:left w:val="none" w:sz="0" w:space="0" w:color="auto"/>
                <w:bottom w:val="none" w:sz="0" w:space="0" w:color="auto"/>
                <w:right w:val="none" w:sz="0" w:space="0" w:color="auto"/>
              </w:divBdr>
            </w:div>
          </w:divsChild>
        </w:div>
        <w:div w:id="1884170489">
          <w:marLeft w:val="0"/>
          <w:marRight w:val="0"/>
          <w:marTop w:val="0"/>
          <w:marBottom w:val="0"/>
          <w:divBdr>
            <w:top w:val="none" w:sz="0" w:space="0" w:color="auto"/>
            <w:left w:val="none" w:sz="0" w:space="0" w:color="auto"/>
            <w:bottom w:val="none" w:sz="0" w:space="0" w:color="auto"/>
            <w:right w:val="none" w:sz="0" w:space="0" w:color="auto"/>
          </w:divBdr>
          <w:divsChild>
            <w:div w:id="188302684">
              <w:marLeft w:val="0"/>
              <w:marRight w:val="0"/>
              <w:marTop w:val="0"/>
              <w:marBottom w:val="0"/>
              <w:divBdr>
                <w:top w:val="none" w:sz="0" w:space="0" w:color="auto"/>
                <w:left w:val="none" w:sz="0" w:space="0" w:color="auto"/>
                <w:bottom w:val="none" w:sz="0" w:space="0" w:color="auto"/>
                <w:right w:val="none" w:sz="0" w:space="0" w:color="auto"/>
              </w:divBdr>
            </w:div>
          </w:divsChild>
        </w:div>
        <w:div w:id="2022925812">
          <w:marLeft w:val="0"/>
          <w:marRight w:val="0"/>
          <w:marTop w:val="0"/>
          <w:marBottom w:val="0"/>
          <w:divBdr>
            <w:top w:val="none" w:sz="0" w:space="0" w:color="auto"/>
            <w:left w:val="none" w:sz="0" w:space="0" w:color="auto"/>
            <w:bottom w:val="none" w:sz="0" w:space="0" w:color="auto"/>
            <w:right w:val="none" w:sz="0" w:space="0" w:color="auto"/>
          </w:divBdr>
          <w:divsChild>
            <w:div w:id="83890757">
              <w:marLeft w:val="0"/>
              <w:marRight w:val="0"/>
              <w:marTop w:val="0"/>
              <w:marBottom w:val="0"/>
              <w:divBdr>
                <w:top w:val="none" w:sz="0" w:space="0" w:color="auto"/>
                <w:left w:val="none" w:sz="0" w:space="0" w:color="auto"/>
                <w:bottom w:val="none" w:sz="0" w:space="0" w:color="auto"/>
                <w:right w:val="none" w:sz="0" w:space="0" w:color="auto"/>
              </w:divBdr>
            </w:div>
          </w:divsChild>
        </w:div>
        <w:div w:id="2082871887">
          <w:marLeft w:val="0"/>
          <w:marRight w:val="0"/>
          <w:marTop w:val="0"/>
          <w:marBottom w:val="0"/>
          <w:divBdr>
            <w:top w:val="none" w:sz="0" w:space="0" w:color="auto"/>
            <w:left w:val="none" w:sz="0" w:space="0" w:color="auto"/>
            <w:bottom w:val="none" w:sz="0" w:space="0" w:color="auto"/>
            <w:right w:val="none" w:sz="0" w:space="0" w:color="auto"/>
          </w:divBdr>
          <w:divsChild>
            <w:div w:id="205877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37215">
      <w:bodyDiv w:val="1"/>
      <w:marLeft w:val="0"/>
      <w:marRight w:val="0"/>
      <w:marTop w:val="0"/>
      <w:marBottom w:val="0"/>
      <w:divBdr>
        <w:top w:val="none" w:sz="0" w:space="0" w:color="auto"/>
        <w:left w:val="none" w:sz="0" w:space="0" w:color="auto"/>
        <w:bottom w:val="none" w:sz="0" w:space="0" w:color="auto"/>
        <w:right w:val="none" w:sz="0" w:space="0" w:color="auto"/>
      </w:divBdr>
    </w:div>
    <w:div w:id="491651444">
      <w:bodyDiv w:val="1"/>
      <w:marLeft w:val="0"/>
      <w:marRight w:val="0"/>
      <w:marTop w:val="0"/>
      <w:marBottom w:val="0"/>
      <w:divBdr>
        <w:top w:val="none" w:sz="0" w:space="0" w:color="auto"/>
        <w:left w:val="none" w:sz="0" w:space="0" w:color="auto"/>
        <w:bottom w:val="none" w:sz="0" w:space="0" w:color="auto"/>
        <w:right w:val="none" w:sz="0" w:space="0" w:color="auto"/>
      </w:divBdr>
    </w:div>
    <w:div w:id="532694936">
      <w:bodyDiv w:val="1"/>
      <w:marLeft w:val="0"/>
      <w:marRight w:val="0"/>
      <w:marTop w:val="0"/>
      <w:marBottom w:val="0"/>
      <w:divBdr>
        <w:top w:val="none" w:sz="0" w:space="0" w:color="auto"/>
        <w:left w:val="none" w:sz="0" w:space="0" w:color="auto"/>
        <w:bottom w:val="none" w:sz="0" w:space="0" w:color="auto"/>
        <w:right w:val="none" w:sz="0" w:space="0" w:color="auto"/>
      </w:divBdr>
    </w:div>
    <w:div w:id="560137169">
      <w:bodyDiv w:val="1"/>
      <w:marLeft w:val="0"/>
      <w:marRight w:val="0"/>
      <w:marTop w:val="0"/>
      <w:marBottom w:val="0"/>
      <w:divBdr>
        <w:top w:val="none" w:sz="0" w:space="0" w:color="auto"/>
        <w:left w:val="none" w:sz="0" w:space="0" w:color="auto"/>
        <w:bottom w:val="none" w:sz="0" w:space="0" w:color="auto"/>
        <w:right w:val="none" w:sz="0" w:space="0" w:color="auto"/>
      </w:divBdr>
    </w:div>
    <w:div w:id="570164411">
      <w:bodyDiv w:val="1"/>
      <w:marLeft w:val="0"/>
      <w:marRight w:val="0"/>
      <w:marTop w:val="0"/>
      <w:marBottom w:val="0"/>
      <w:divBdr>
        <w:top w:val="none" w:sz="0" w:space="0" w:color="auto"/>
        <w:left w:val="none" w:sz="0" w:space="0" w:color="auto"/>
        <w:bottom w:val="none" w:sz="0" w:space="0" w:color="auto"/>
        <w:right w:val="none" w:sz="0" w:space="0" w:color="auto"/>
      </w:divBdr>
    </w:div>
    <w:div w:id="601180605">
      <w:bodyDiv w:val="1"/>
      <w:marLeft w:val="0"/>
      <w:marRight w:val="0"/>
      <w:marTop w:val="0"/>
      <w:marBottom w:val="0"/>
      <w:divBdr>
        <w:top w:val="none" w:sz="0" w:space="0" w:color="auto"/>
        <w:left w:val="none" w:sz="0" w:space="0" w:color="auto"/>
        <w:bottom w:val="none" w:sz="0" w:space="0" w:color="auto"/>
        <w:right w:val="none" w:sz="0" w:space="0" w:color="auto"/>
      </w:divBdr>
    </w:div>
    <w:div w:id="660472727">
      <w:bodyDiv w:val="1"/>
      <w:marLeft w:val="0"/>
      <w:marRight w:val="0"/>
      <w:marTop w:val="0"/>
      <w:marBottom w:val="0"/>
      <w:divBdr>
        <w:top w:val="none" w:sz="0" w:space="0" w:color="auto"/>
        <w:left w:val="none" w:sz="0" w:space="0" w:color="auto"/>
        <w:bottom w:val="none" w:sz="0" w:space="0" w:color="auto"/>
        <w:right w:val="none" w:sz="0" w:space="0" w:color="auto"/>
      </w:divBdr>
    </w:div>
    <w:div w:id="730078905">
      <w:bodyDiv w:val="1"/>
      <w:marLeft w:val="0"/>
      <w:marRight w:val="0"/>
      <w:marTop w:val="0"/>
      <w:marBottom w:val="0"/>
      <w:divBdr>
        <w:top w:val="none" w:sz="0" w:space="0" w:color="auto"/>
        <w:left w:val="none" w:sz="0" w:space="0" w:color="auto"/>
        <w:bottom w:val="none" w:sz="0" w:space="0" w:color="auto"/>
        <w:right w:val="none" w:sz="0" w:space="0" w:color="auto"/>
      </w:divBdr>
    </w:div>
    <w:div w:id="745224643">
      <w:bodyDiv w:val="1"/>
      <w:marLeft w:val="0"/>
      <w:marRight w:val="0"/>
      <w:marTop w:val="0"/>
      <w:marBottom w:val="0"/>
      <w:divBdr>
        <w:top w:val="none" w:sz="0" w:space="0" w:color="auto"/>
        <w:left w:val="none" w:sz="0" w:space="0" w:color="auto"/>
        <w:bottom w:val="none" w:sz="0" w:space="0" w:color="auto"/>
        <w:right w:val="none" w:sz="0" w:space="0" w:color="auto"/>
      </w:divBdr>
    </w:div>
    <w:div w:id="757598906">
      <w:bodyDiv w:val="1"/>
      <w:marLeft w:val="0"/>
      <w:marRight w:val="0"/>
      <w:marTop w:val="0"/>
      <w:marBottom w:val="0"/>
      <w:divBdr>
        <w:top w:val="none" w:sz="0" w:space="0" w:color="auto"/>
        <w:left w:val="none" w:sz="0" w:space="0" w:color="auto"/>
        <w:bottom w:val="none" w:sz="0" w:space="0" w:color="auto"/>
        <w:right w:val="none" w:sz="0" w:space="0" w:color="auto"/>
      </w:divBdr>
    </w:div>
    <w:div w:id="761755856">
      <w:bodyDiv w:val="1"/>
      <w:marLeft w:val="0"/>
      <w:marRight w:val="0"/>
      <w:marTop w:val="0"/>
      <w:marBottom w:val="0"/>
      <w:divBdr>
        <w:top w:val="none" w:sz="0" w:space="0" w:color="auto"/>
        <w:left w:val="none" w:sz="0" w:space="0" w:color="auto"/>
        <w:bottom w:val="none" w:sz="0" w:space="0" w:color="auto"/>
        <w:right w:val="none" w:sz="0" w:space="0" w:color="auto"/>
      </w:divBdr>
    </w:div>
    <w:div w:id="812716404">
      <w:bodyDiv w:val="1"/>
      <w:marLeft w:val="0"/>
      <w:marRight w:val="0"/>
      <w:marTop w:val="0"/>
      <w:marBottom w:val="0"/>
      <w:divBdr>
        <w:top w:val="none" w:sz="0" w:space="0" w:color="auto"/>
        <w:left w:val="none" w:sz="0" w:space="0" w:color="auto"/>
        <w:bottom w:val="none" w:sz="0" w:space="0" w:color="auto"/>
        <w:right w:val="none" w:sz="0" w:space="0" w:color="auto"/>
      </w:divBdr>
    </w:div>
    <w:div w:id="958685181">
      <w:bodyDiv w:val="1"/>
      <w:marLeft w:val="0"/>
      <w:marRight w:val="0"/>
      <w:marTop w:val="0"/>
      <w:marBottom w:val="0"/>
      <w:divBdr>
        <w:top w:val="none" w:sz="0" w:space="0" w:color="auto"/>
        <w:left w:val="none" w:sz="0" w:space="0" w:color="auto"/>
        <w:bottom w:val="none" w:sz="0" w:space="0" w:color="auto"/>
        <w:right w:val="none" w:sz="0" w:space="0" w:color="auto"/>
      </w:divBdr>
    </w:div>
    <w:div w:id="965239185">
      <w:bodyDiv w:val="1"/>
      <w:marLeft w:val="0"/>
      <w:marRight w:val="0"/>
      <w:marTop w:val="0"/>
      <w:marBottom w:val="0"/>
      <w:divBdr>
        <w:top w:val="none" w:sz="0" w:space="0" w:color="auto"/>
        <w:left w:val="none" w:sz="0" w:space="0" w:color="auto"/>
        <w:bottom w:val="none" w:sz="0" w:space="0" w:color="auto"/>
        <w:right w:val="none" w:sz="0" w:space="0" w:color="auto"/>
      </w:divBdr>
    </w:div>
    <w:div w:id="985938349">
      <w:bodyDiv w:val="1"/>
      <w:marLeft w:val="0"/>
      <w:marRight w:val="0"/>
      <w:marTop w:val="0"/>
      <w:marBottom w:val="0"/>
      <w:divBdr>
        <w:top w:val="none" w:sz="0" w:space="0" w:color="auto"/>
        <w:left w:val="none" w:sz="0" w:space="0" w:color="auto"/>
        <w:bottom w:val="none" w:sz="0" w:space="0" w:color="auto"/>
        <w:right w:val="none" w:sz="0" w:space="0" w:color="auto"/>
      </w:divBdr>
    </w:div>
    <w:div w:id="988022070">
      <w:bodyDiv w:val="1"/>
      <w:marLeft w:val="0"/>
      <w:marRight w:val="0"/>
      <w:marTop w:val="0"/>
      <w:marBottom w:val="0"/>
      <w:divBdr>
        <w:top w:val="none" w:sz="0" w:space="0" w:color="auto"/>
        <w:left w:val="none" w:sz="0" w:space="0" w:color="auto"/>
        <w:bottom w:val="none" w:sz="0" w:space="0" w:color="auto"/>
        <w:right w:val="none" w:sz="0" w:space="0" w:color="auto"/>
      </w:divBdr>
      <w:divsChild>
        <w:div w:id="112796186">
          <w:marLeft w:val="0"/>
          <w:marRight w:val="0"/>
          <w:marTop w:val="0"/>
          <w:marBottom w:val="0"/>
          <w:divBdr>
            <w:top w:val="none" w:sz="0" w:space="0" w:color="auto"/>
            <w:left w:val="none" w:sz="0" w:space="0" w:color="auto"/>
            <w:bottom w:val="none" w:sz="0" w:space="0" w:color="auto"/>
            <w:right w:val="none" w:sz="0" w:space="0" w:color="auto"/>
          </w:divBdr>
          <w:divsChild>
            <w:div w:id="2106413379">
              <w:marLeft w:val="0"/>
              <w:marRight w:val="0"/>
              <w:marTop w:val="0"/>
              <w:marBottom w:val="0"/>
              <w:divBdr>
                <w:top w:val="none" w:sz="0" w:space="0" w:color="auto"/>
                <w:left w:val="none" w:sz="0" w:space="0" w:color="auto"/>
                <w:bottom w:val="none" w:sz="0" w:space="0" w:color="auto"/>
                <w:right w:val="none" w:sz="0" w:space="0" w:color="auto"/>
              </w:divBdr>
            </w:div>
          </w:divsChild>
        </w:div>
        <w:div w:id="133958051">
          <w:marLeft w:val="0"/>
          <w:marRight w:val="0"/>
          <w:marTop w:val="0"/>
          <w:marBottom w:val="0"/>
          <w:divBdr>
            <w:top w:val="none" w:sz="0" w:space="0" w:color="auto"/>
            <w:left w:val="none" w:sz="0" w:space="0" w:color="auto"/>
            <w:bottom w:val="none" w:sz="0" w:space="0" w:color="auto"/>
            <w:right w:val="none" w:sz="0" w:space="0" w:color="auto"/>
          </w:divBdr>
          <w:divsChild>
            <w:div w:id="1530529309">
              <w:marLeft w:val="0"/>
              <w:marRight w:val="0"/>
              <w:marTop w:val="0"/>
              <w:marBottom w:val="0"/>
              <w:divBdr>
                <w:top w:val="none" w:sz="0" w:space="0" w:color="auto"/>
                <w:left w:val="none" w:sz="0" w:space="0" w:color="auto"/>
                <w:bottom w:val="none" w:sz="0" w:space="0" w:color="auto"/>
                <w:right w:val="none" w:sz="0" w:space="0" w:color="auto"/>
              </w:divBdr>
            </w:div>
          </w:divsChild>
        </w:div>
        <w:div w:id="291715031">
          <w:marLeft w:val="0"/>
          <w:marRight w:val="0"/>
          <w:marTop w:val="0"/>
          <w:marBottom w:val="0"/>
          <w:divBdr>
            <w:top w:val="none" w:sz="0" w:space="0" w:color="auto"/>
            <w:left w:val="none" w:sz="0" w:space="0" w:color="auto"/>
            <w:bottom w:val="none" w:sz="0" w:space="0" w:color="auto"/>
            <w:right w:val="none" w:sz="0" w:space="0" w:color="auto"/>
          </w:divBdr>
          <w:divsChild>
            <w:div w:id="1405104152">
              <w:marLeft w:val="0"/>
              <w:marRight w:val="0"/>
              <w:marTop w:val="0"/>
              <w:marBottom w:val="0"/>
              <w:divBdr>
                <w:top w:val="none" w:sz="0" w:space="0" w:color="auto"/>
                <w:left w:val="none" w:sz="0" w:space="0" w:color="auto"/>
                <w:bottom w:val="none" w:sz="0" w:space="0" w:color="auto"/>
                <w:right w:val="none" w:sz="0" w:space="0" w:color="auto"/>
              </w:divBdr>
            </w:div>
          </w:divsChild>
        </w:div>
        <w:div w:id="395857136">
          <w:marLeft w:val="0"/>
          <w:marRight w:val="0"/>
          <w:marTop w:val="0"/>
          <w:marBottom w:val="0"/>
          <w:divBdr>
            <w:top w:val="none" w:sz="0" w:space="0" w:color="auto"/>
            <w:left w:val="none" w:sz="0" w:space="0" w:color="auto"/>
            <w:bottom w:val="none" w:sz="0" w:space="0" w:color="auto"/>
            <w:right w:val="none" w:sz="0" w:space="0" w:color="auto"/>
          </w:divBdr>
          <w:divsChild>
            <w:div w:id="1212306302">
              <w:marLeft w:val="0"/>
              <w:marRight w:val="0"/>
              <w:marTop w:val="0"/>
              <w:marBottom w:val="0"/>
              <w:divBdr>
                <w:top w:val="none" w:sz="0" w:space="0" w:color="auto"/>
                <w:left w:val="none" w:sz="0" w:space="0" w:color="auto"/>
                <w:bottom w:val="none" w:sz="0" w:space="0" w:color="auto"/>
                <w:right w:val="none" w:sz="0" w:space="0" w:color="auto"/>
              </w:divBdr>
            </w:div>
          </w:divsChild>
        </w:div>
        <w:div w:id="462777244">
          <w:marLeft w:val="0"/>
          <w:marRight w:val="0"/>
          <w:marTop w:val="0"/>
          <w:marBottom w:val="0"/>
          <w:divBdr>
            <w:top w:val="none" w:sz="0" w:space="0" w:color="auto"/>
            <w:left w:val="none" w:sz="0" w:space="0" w:color="auto"/>
            <w:bottom w:val="none" w:sz="0" w:space="0" w:color="auto"/>
            <w:right w:val="none" w:sz="0" w:space="0" w:color="auto"/>
          </w:divBdr>
          <w:divsChild>
            <w:div w:id="1993026100">
              <w:marLeft w:val="0"/>
              <w:marRight w:val="0"/>
              <w:marTop w:val="0"/>
              <w:marBottom w:val="0"/>
              <w:divBdr>
                <w:top w:val="none" w:sz="0" w:space="0" w:color="auto"/>
                <w:left w:val="none" w:sz="0" w:space="0" w:color="auto"/>
                <w:bottom w:val="none" w:sz="0" w:space="0" w:color="auto"/>
                <w:right w:val="none" w:sz="0" w:space="0" w:color="auto"/>
              </w:divBdr>
            </w:div>
          </w:divsChild>
        </w:div>
        <w:div w:id="576982952">
          <w:marLeft w:val="0"/>
          <w:marRight w:val="0"/>
          <w:marTop w:val="0"/>
          <w:marBottom w:val="0"/>
          <w:divBdr>
            <w:top w:val="none" w:sz="0" w:space="0" w:color="auto"/>
            <w:left w:val="none" w:sz="0" w:space="0" w:color="auto"/>
            <w:bottom w:val="none" w:sz="0" w:space="0" w:color="auto"/>
            <w:right w:val="none" w:sz="0" w:space="0" w:color="auto"/>
          </w:divBdr>
          <w:divsChild>
            <w:div w:id="1448044882">
              <w:marLeft w:val="0"/>
              <w:marRight w:val="0"/>
              <w:marTop w:val="0"/>
              <w:marBottom w:val="0"/>
              <w:divBdr>
                <w:top w:val="none" w:sz="0" w:space="0" w:color="auto"/>
                <w:left w:val="none" w:sz="0" w:space="0" w:color="auto"/>
                <w:bottom w:val="none" w:sz="0" w:space="0" w:color="auto"/>
                <w:right w:val="none" w:sz="0" w:space="0" w:color="auto"/>
              </w:divBdr>
            </w:div>
          </w:divsChild>
        </w:div>
        <w:div w:id="671301270">
          <w:marLeft w:val="0"/>
          <w:marRight w:val="0"/>
          <w:marTop w:val="0"/>
          <w:marBottom w:val="0"/>
          <w:divBdr>
            <w:top w:val="none" w:sz="0" w:space="0" w:color="auto"/>
            <w:left w:val="none" w:sz="0" w:space="0" w:color="auto"/>
            <w:bottom w:val="none" w:sz="0" w:space="0" w:color="auto"/>
            <w:right w:val="none" w:sz="0" w:space="0" w:color="auto"/>
          </w:divBdr>
          <w:divsChild>
            <w:div w:id="161242850">
              <w:marLeft w:val="0"/>
              <w:marRight w:val="0"/>
              <w:marTop w:val="0"/>
              <w:marBottom w:val="0"/>
              <w:divBdr>
                <w:top w:val="none" w:sz="0" w:space="0" w:color="auto"/>
                <w:left w:val="none" w:sz="0" w:space="0" w:color="auto"/>
                <w:bottom w:val="none" w:sz="0" w:space="0" w:color="auto"/>
                <w:right w:val="none" w:sz="0" w:space="0" w:color="auto"/>
              </w:divBdr>
            </w:div>
          </w:divsChild>
        </w:div>
        <w:div w:id="749933351">
          <w:marLeft w:val="0"/>
          <w:marRight w:val="0"/>
          <w:marTop w:val="0"/>
          <w:marBottom w:val="0"/>
          <w:divBdr>
            <w:top w:val="none" w:sz="0" w:space="0" w:color="auto"/>
            <w:left w:val="none" w:sz="0" w:space="0" w:color="auto"/>
            <w:bottom w:val="none" w:sz="0" w:space="0" w:color="auto"/>
            <w:right w:val="none" w:sz="0" w:space="0" w:color="auto"/>
          </w:divBdr>
          <w:divsChild>
            <w:div w:id="128324193">
              <w:marLeft w:val="0"/>
              <w:marRight w:val="0"/>
              <w:marTop w:val="0"/>
              <w:marBottom w:val="0"/>
              <w:divBdr>
                <w:top w:val="none" w:sz="0" w:space="0" w:color="auto"/>
                <w:left w:val="none" w:sz="0" w:space="0" w:color="auto"/>
                <w:bottom w:val="none" w:sz="0" w:space="0" w:color="auto"/>
                <w:right w:val="none" w:sz="0" w:space="0" w:color="auto"/>
              </w:divBdr>
            </w:div>
          </w:divsChild>
        </w:div>
        <w:div w:id="1010374463">
          <w:marLeft w:val="0"/>
          <w:marRight w:val="0"/>
          <w:marTop w:val="0"/>
          <w:marBottom w:val="0"/>
          <w:divBdr>
            <w:top w:val="none" w:sz="0" w:space="0" w:color="auto"/>
            <w:left w:val="none" w:sz="0" w:space="0" w:color="auto"/>
            <w:bottom w:val="none" w:sz="0" w:space="0" w:color="auto"/>
            <w:right w:val="none" w:sz="0" w:space="0" w:color="auto"/>
          </w:divBdr>
          <w:divsChild>
            <w:div w:id="1678727853">
              <w:marLeft w:val="0"/>
              <w:marRight w:val="0"/>
              <w:marTop w:val="0"/>
              <w:marBottom w:val="0"/>
              <w:divBdr>
                <w:top w:val="none" w:sz="0" w:space="0" w:color="auto"/>
                <w:left w:val="none" w:sz="0" w:space="0" w:color="auto"/>
                <w:bottom w:val="none" w:sz="0" w:space="0" w:color="auto"/>
                <w:right w:val="none" w:sz="0" w:space="0" w:color="auto"/>
              </w:divBdr>
            </w:div>
          </w:divsChild>
        </w:div>
        <w:div w:id="1270315574">
          <w:marLeft w:val="0"/>
          <w:marRight w:val="0"/>
          <w:marTop w:val="0"/>
          <w:marBottom w:val="0"/>
          <w:divBdr>
            <w:top w:val="none" w:sz="0" w:space="0" w:color="auto"/>
            <w:left w:val="none" w:sz="0" w:space="0" w:color="auto"/>
            <w:bottom w:val="none" w:sz="0" w:space="0" w:color="auto"/>
            <w:right w:val="none" w:sz="0" w:space="0" w:color="auto"/>
          </w:divBdr>
          <w:divsChild>
            <w:div w:id="1609312471">
              <w:marLeft w:val="0"/>
              <w:marRight w:val="0"/>
              <w:marTop w:val="0"/>
              <w:marBottom w:val="0"/>
              <w:divBdr>
                <w:top w:val="none" w:sz="0" w:space="0" w:color="auto"/>
                <w:left w:val="none" w:sz="0" w:space="0" w:color="auto"/>
                <w:bottom w:val="none" w:sz="0" w:space="0" w:color="auto"/>
                <w:right w:val="none" w:sz="0" w:space="0" w:color="auto"/>
              </w:divBdr>
            </w:div>
          </w:divsChild>
        </w:div>
        <w:div w:id="1608805970">
          <w:marLeft w:val="0"/>
          <w:marRight w:val="0"/>
          <w:marTop w:val="0"/>
          <w:marBottom w:val="0"/>
          <w:divBdr>
            <w:top w:val="none" w:sz="0" w:space="0" w:color="auto"/>
            <w:left w:val="none" w:sz="0" w:space="0" w:color="auto"/>
            <w:bottom w:val="none" w:sz="0" w:space="0" w:color="auto"/>
            <w:right w:val="none" w:sz="0" w:space="0" w:color="auto"/>
          </w:divBdr>
          <w:divsChild>
            <w:div w:id="1758752058">
              <w:marLeft w:val="0"/>
              <w:marRight w:val="0"/>
              <w:marTop w:val="0"/>
              <w:marBottom w:val="0"/>
              <w:divBdr>
                <w:top w:val="none" w:sz="0" w:space="0" w:color="auto"/>
                <w:left w:val="none" w:sz="0" w:space="0" w:color="auto"/>
                <w:bottom w:val="none" w:sz="0" w:space="0" w:color="auto"/>
                <w:right w:val="none" w:sz="0" w:space="0" w:color="auto"/>
              </w:divBdr>
            </w:div>
          </w:divsChild>
        </w:div>
        <w:div w:id="1833376618">
          <w:marLeft w:val="0"/>
          <w:marRight w:val="0"/>
          <w:marTop w:val="0"/>
          <w:marBottom w:val="0"/>
          <w:divBdr>
            <w:top w:val="none" w:sz="0" w:space="0" w:color="auto"/>
            <w:left w:val="none" w:sz="0" w:space="0" w:color="auto"/>
            <w:bottom w:val="none" w:sz="0" w:space="0" w:color="auto"/>
            <w:right w:val="none" w:sz="0" w:space="0" w:color="auto"/>
          </w:divBdr>
          <w:divsChild>
            <w:div w:id="36637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546604">
      <w:bodyDiv w:val="1"/>
      <w:marLeft w:val="0"/>
      <w:marRight w:val="0"/>
      <w:marTop w:val="0"/>
      <w:marBottom w:val="0"/>
      <w:divBdr>
        <w:top w:val="none" w:sz="0" w:space="0" w:color="auto"/>
        <w:left w:val="none" w:sz="0" w:space="0" w:color="auto"/>
        <w:bottom w:val="none" w:sz="0" w:space="0" w:color="auto"/>
        <w:right w:val="none" w:sz="0" w:space="0" w:color="auto"/>
      </w:divBdr>
    </w:div>
    <w:div w:id="1070729632">
      <w:bodyDiv w:val="1"/>
      <w:marLeft w:val="0"/>
      <w:marRight w:val="0"/>
      <w:marTop w:val="0"/>
      <w:marBottom w:val="0"/>
      <w:divBdr>
        <w:top w:val="none" w:sz="0" w:space="0" w:color="auto"/>
        <w:left w:val="none" w:sz="0" w:space="0" w:color="auto"/>
        <w:bottom w:val="none" w:sz="0" w:space="0" w:color="auto"/>
        <w:right w:val="none" w:sz="0" w:space="0" w:color="auto"/>
      </w:divBdr>
    </w:div>
    <w:div w:id="1086682977">
      <w:bodyDiv w:val="1"/>
      <w:marLeft w:val="0"/>
      <w:marRight w:val="0"/>
      <w:marTop w:val="0"/>
      <w:marBottom w:val="0"/>
      <w:divBdr>
        <w:top w:val="none" w:sz="0" w:space="0" w:color="auto"/>
        <w:left w:val="none" w:sz="0" w:space="0" w:color="auto"/>
        <w:bottom w:val="none" w:sz="0" w:space="0" w:color="auto"/>
        <w:right w:val="none" w:sz="0" w:space="0" w:color="auto"/>
      </w:divBdr>
    </w:div>
    <w:div w:id="1124419720">
      <w:bodyDiv w:val="1"/>
      <w:marLeft w:val="0"/>
      <w:marRight w:val="0"/>
      <w:marTop w:val="0"/>
      <w:marBottom w:val="0"/>
      <w:divBdr>
        <w:top w:val="none" w:sz="0" w:space="0" w:color="auto"/>
        <w:left w:val="none" w:sz="0" w:space="0" w:color="auto"/>
        <w:bottom w:val="none" w:sz="0" w:space="0" w:color="auto"/>
        <w:right w:val="none" w:sz="0" w:space="0" w:color="auto"/>
      </w:divBdr>
      <w:divsChild>
        <w:div w:id="2118716528">
          <w:marLeft w:val="0"/>
          <w:marRight w:val="0"/>
          <w:marTop w:val="0"/>
          <w:marBottom w:val="0"/>
          <w:divBdr>
            <w:top w:val="none" w:sz="0" w:space="0" w:color="auto"/>
            <w:left w:val="none" w:sz="0" w:space="0" w:color="auto"/>
            <w:bottom w:val="none" w:sz="0" w:space="0" w:color="auto"/>
            <w:right w:val="none" w:sz="0" w:space="0" w:color="auto"/>
          </w:divBdr>
          <w:divsChild>
            <w:div w:id="28948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253687">
      <w:bodyDiv w:val="1"/>
      <w:marLeft w:val="0"/>
      <w:marRight w:val="0"/>
      <w:marTop w:val="0"/>
      <w:marBottom w:val="0"/>
      <w:divBdr>
        <w:top w:val="none" w:sz="0" w:space="0" w:color="auto"/>
        <w:left w:val="none" w:sz="0" w:space="0" w:color="auto"/>
        <w:bottom w:val="none" w:sz="0" w:space="0" w:color="auto"/>
        <w:right w:val="none" w:sz="0" w:space="0" w:color="auto"/>
      </w:divBdr>
    </w:div>
    <w:div w:id="1177621118">
      <w:bodyDiv w:val="1"/>
      <w:marLeft w:val="0"/>
      <w:marRight w:val="0"/>
      <w:marTop w:val="0"/>
      <w:marBottom w:val="0"/>
      <w:divBdr>
        <w:top w:val="none" w:sz="0" w:space="0" w:color="auto"/>
        <w:left w:val="none" w:sz="0" w:space="0" w:color="auto"/>
        <w:bottom w:val="none" w:sz="0" w:space="0" w:color="auto"/>
        <w:right w:val="none" w:sz="0" w:space="0" w:color="auto"/>
      </w:divBdr>
      <w:divsChild>
        <w:div w:id="730542879">
          <w:marLeft w:val="0"/>
          <w:marRight w:val="0"/>
          <w:marTop w:val="0"/>
          <w:marBottom w:val="0"/>
          <w:divBdr>
            <w:top w:val="none" w:sz="0" w:space="0" w:color="auto"/>
            <w:left w:val="none" w:sz="0" w:space="0" w:color="auto"/>
            <w:bottom w:val="none" w:sz="0" w:space="0" w:color="auto"/>
            <w:right w:val="none" w:sz="0" w:space="0" w:color="auto"/>
          </w:divBdr>
          <w:divsChild>
            <w:div w:id="194834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841202">
      <w:bodyDiv w:val="1"/>
      <w:marLeft w:val="0"/>
      <w:marRight w:val="0"/>
      <w:marTop w:val="0"/>
      <w:marBottom w:val="0"/>
      <w:divBdr>
        <w:top w:val="none" w:sz="0" w:space="0" w:color="auto"/>
        <w:left w:val="none" w:sz="0" w:space="0" w:color="auto"/>
        <w:bottom w:val="none" w:sz="0" w:space="0" w:color="auto"/>
        <w:right w:val="none" w:sz="0" w:space="0" w:color="auto"/>
      </w:divBdr>
    </w:div>
    <w:div w:id="1193179985">
      <w:bodyDiv w:val="1"/>
      <w:marLeft w:val="0"/>
      <w:marRight w:val="0"/>
      <w:marTop w:val="0"/>
      <w:marBottom w:val="0"/>
      <w:divBdr>
        <w:top w:val="none" w:sz="0" w:space="0" w:color="auto"/>
        <w:left w:val="none" w:sz="0" w:space="0" w:color="auto"/>
        <w:bottom w:val="none" w:sz="0" w:space="0" w:color="auto"/>
        <w:right w:val="none" w:sz="0" w:space="0" w:color="auto"/>
      </w:divBdr>
    </w:div>
    <w:div w:id="1224172551">
      <w:bodyDiv w:val="1"/>
      <w:marLeft w:val="0"/>
      <w:marRight w:val="0"/>
      <w:marTop w:val="0"/>
      <w:marBottom w:val="0"/>
      <w:divBdr>
        <w:top w:val="none" w:sz="0" w:space="0" w:color="auto"/>
        <w:left w:val="none" w:sz="0" w:space="0" w:color="auto"/>
        <w:bottom w:val="none" w:sz="0" w:space="0" w:color="auto"/>
        <w:right w:val="none" w:sz="0" w:space="0" w:color="auto"/>
      </w:divBdr>
    </w:div>
    <w:div w:id="1248803681">
      <w:bodyDiv w:val="1"/>
      <w:marLeft w:val="0"/>
      <w:marRight w:val="0"/>
      <w:marTop w:val="0"/>
      <w:marBottom w:val="0"/>
      <w:divBdr>
        <w:top w:val="none" w:sz="0" w:space="0" w:color="auto"/>
        <w:left w:val="none" w:sz="0" w:space="0" w:color="auto"/>
        <w:bottom w:val="none" w:sz="0" w:space="0" w:color="auto"/>
        <w:right w:val="none" w:sz="0" w:space="0" w:color="auto"/>
      </w:divBdr>
    </w:div>
    <w:div w:id="1264386593">
      <w:bodyDiv w:val="1"/>
      <w:marLeft w:val="0"/>
      <w:marRight w:val="0"/>
      <w:marTop w:val="0"/>
      <w:marBottom w:val="0"/>
      <w:divBdr>
        <w:top w:val="none" w:sz="0" w:space="0" w:color="auto"/>
        <w:left w:val="none" w:sz="0" w:space="0" w:color="auto"/>
        <w:bottom w:val="none" w:sz="0" w:space="0" w:color="auto"/>
        <w:right w:val="none" w:sz="0" w:space="0" w:color="auto"/>
      </w:divBdr>
    </w:div>
    <w:div w:id="1265264499">
      <w:bodyDiv w:val="1"/>
      <w:marLeft w:val="0"/>
      <w:marRight w:val="0"/>
      <w:marTop w:val="0"/>
      <w:marBottom w:val="0"/>
      <w:divBdr>
        <w:top w:val="none" w:sz="0" w:space="0" w:color="auto"/>
        <w:left w:val="none" w:sz="0" w:space="0" w:color="auto"/>
        <w:bottom w:val="none" w:sz="0" w:space="0" w:color="auto"/>
        <w:right w:val="none" w:sz="0" w:space="0" w:color="auto"/>
      </w:divBdr>
    </w:div>
    <w:div w:id="1292009427">
      <w:bodyDiv w:val="1"/>
      <w:marLeft w:val="0"/>
      <w:marRight w:val="0"/>
      <w:marTop w:val="0"/>
      <w:marBottom w:val="0"/>
      <w:divBdr>
        <w:top w:val="none" w:sz="0" w:space="0" w:color="auto"/>
        <w:left w:val="none" w:sz="0" w:space="0" w:color="auto"/>
        <w:bottom w:val="none" w:sz="0" w:space="0" w:color="auto"/>
        <w:right w:val="none" w:sz="0" w:space="0" w:color="auto"/>
      </w:divBdr>
    </w:div>
    <w:div w:id="1322811316">
      <w:bodyDiv w:val="1"/>
      <w:marLeft w:val="0"/>
      <w:marRight w:val="0"/>
      <w:marTop w:val="0"/>
      <w:marBottom w:val="0"/>
      <w:divBdr>
        <w:top w:val="none" w:sz="0" w:space="0" w:color="auto"/>
        <w:left w:val="none" w:sz="0" w:space="0" w:color="auto"/>
        <w:bottom w:val="none" w:sz="0" w:space="0" w:color="auto"/>
        <w:right w:val="none" w:sz="0" w:space="0" w:color="auto"/>
      </w:divBdr>
    </w:div>
    <w:div w:id="1350258985">
      <w:bodyDiv w:val="1"/>
      <w:marLeft w:val="0"/>
      <w:marRight w:val="0"/>
      <w:marTop w:val="0"/>
      <w:marBottom w:val="0"/>
      <w:divBdr>
        <w:top w:val="none" w:sz="0" w:space="0" w:color="auto"/>
        <w:left w:val="none" w:sz="0" w:space="0" w:color="auto"/>
        <w:bottom w:val="none" w:sz="0" w:space="0" w:color="auto"/>
        <w:right w:val="none" w:sz="0" w:space="0" w:color="auto"/>
      </w:divBdr>
    </w:div>
    <w:div w:id="1373798389">
      <w:bodyDiv w:val="1"/>
      <w:marLeft w:val="0"/>
      <w:marRight w:val="0"/>
      <w:marTop w:val="0"/>
      <w:marBottom w:val="0"/>
      <w:divBdr>
        <w:top w:val="none" w:sz="0" w:space="0" w:color="auto"/>
        <w:left w:val="none" w:sz="0" w:space="0" w:color="auto"/>
        <w:bottom w:val="none" w:sz="0" w:space="0" w:color="auto"/>
        <w:right w:val="none" w:sz="0" w:space="0" w:color="auto"/>
      </w:divBdr>
    </w:div>
    <w:div w:id="1376660352">
      <w:bodyDiv w:val="1"/>
      <w:marLeft w:val="0"/>
      <w:marRight w:val="0"/>
      <w:marTop w:val="0"/>
      <w:marBottom w:val="0"/>
      <w:divBdr>
        <w:top w:val="none" w:sz="0" w:space="0" w:color="auto"/>
        <w:left w:val="none" w:sz="0" w:space="0" w:color="auto"/>
        <w:bottom w:val="none" w:sz="0" w:space="0" w:color="auto"/>
        <w:right w:val="none" w:sz="0" w:space="0" w:color="auto"/>
      </w:divBdr>
    </w:div>
    <w:div w:id="1376854330">
      <w:bodyDiv w:val="1"/>
      <w:marLeft w:val="0"/>
      <w:marRight w:val="0"/>
      <w:marTop w:val="0"/>
      <w:marBottom w:val="0"/>
      <w:divBdr>
        <w:top w:val="none" w:sz="0" w:space="0" w:color="auto"/>
        <w:left w:val="none" w:sz="0" w:space="0" w:color="auto"/>
        <w:bottom w:val="none" w:sz="0" w:space="0" w:color="auto"/>
        <w:right w:val="none" w:sz="0" w:space="0" w:color="auto"/>
      </w:divBdr>
    </w:div>
    <w:div w:id="1409035896">
      <w:bodyDiv w:val="1"/>
      <w:marLeft w:val="0"/>
      <w:marRight w:val="0"/>
      <w:marTop w:val="0"/>
      <w:marBottom w:val="0"/>
      <w:divBdr>
        <w:top w:val="none" w:sz="0" w:space="0" w:color="auto"/>
        <w:left w:val="none" w:sz="0" w:space="0" w:color="auto"/>
        <w:bottom w:val="none" w:sz="0" w:space="0" w:color="auto"/>
        <w:right w:val="none" w:sz="0" w:space="0" w:color="auto"/>
      </w:divBdr>
      <w:divsChild>
        <w:div w:id="101460885">
          <w:marLeft w:val="0"/>
          <w:marRight w:val="0"/>
          <w:marTop w:val="0"/>
          <w:marBottom w:val="0"/>
          <w:divBdr>
            <w:top w:val="none" w:sz="0" w:space="0" w:color="auto"/>
            <w:left w:val="none" w:sz="0" w:space="0" w:color="auto"/>
            <w:bottom w:val="none" w:sz="0" w:space="0" w:color="auto"/>
            <w:right w:val="none" w:sz="0" w:space="0" w:color="auto"/>
          </w:divBdr>
          <w:divsChild>
            <w:div w:id="1928071345">
              <w:marLeft w:val="0"/>
              <w:marRight w:val="0"/>
              <w:marTop w:val="0"/>
              <w:marBottom w:val="0"/>
              <w:divBdr>
                <w:top w:val="none" w:sz="0" w:space="0" w:color="auto"/>
                <w:left w:val="none" w:sz="0" w:space="0" w:color="auto"/>
                <w:bottom w:val="none" w:sz="0" w:space="0" w:color="auto"/>
                <w:right w:val="none" w:sz="0" w:space="0" w:color="auto"/>
              </w:divBdr>
            </w:div>
          </w:divsChild>
        </w:div>
        <w:div w:id="121583185">
          <w:marLeft w:val="0"/>
          <w:marRight w:val="0"/>
          <w:marTop w:val="0"/>
          <w:marBottom w:val="0"/>
          <w:divBdr>
            <w:top w:val="none" w:sz="0" w:space="0" w:color="auto"/>
            <w:left w:val="none" w:sz="0" w:space="0" w:color="auto"/>
            <w:bottom w:val="none" w:sz="0" w:space="0" w:color="auto"/>
            <w:right w:val="none" w:sz="0" w:space="0" w:color="auto"/>
          </w:divBdr>
          <w:divsChild>
            <w:div w:id="885525688">
              <w:marLeft w:val="0"/>
              <w:marRight w:val="0"/>
              <w:marTop w:val="0"/>
              <w:marBottom w:val="0"/>
              <w:divBdr>
                <w:top w:val="none" w:sz="0" w:space="0" w:color="auto"/>
                <w:left w:val="none" w:sz="0" w:space="0" w:color="auto"/>
                <w:bottom w:val="none" w:sz="0" w:space="0" w:color="auto"/>
                <w:right w:val="none" w:sz="0" w:space="0" w:color="auto"/>
              </w:divBdr>
            </w:div>
          </w:divsChild>
        </w:div>
        <w:div w:id="544945105">
          <w:marLeft w:val="0"/>
          <w:marRight w:val="0"/>
          <w:marTop w:val="0"/>
          <w:marBottom w:val="0"/>
          <w:divBdr>
            <w:top w:val="none" w:sz="0" w:space="0" w:color="auto"/>
            <w:left w:val="none" w:sz="0" w:space="0" w:color="auto"/>
            <w:bottom w:val="none" w:sz="0" w:space="0" w:color="auto"/>
            <w:right w:val="none" w:sz="0" w:space="0" w:color="auto"/>
          </w:divBdr>
          <w:divsChild>
            <w:div w:id="1921407460">
              <w:marLeft w:val="0"/>
              <w:marRight w:val="0"/>
              <w:marTop w:val="0"/>
              <w:marBottom w:val="0"/>
              <w:divBdr>
                <w:top w:val="none" w:sz="0" w:space="0" w:color="auto"/>
                <w:left w:val="none" w:sz="0" w:space="0" w:color="auto"/>
                <w:bottom w:val="none" w:sz="0" w:space="0" w:color="auto"/>
                <w:right w:val="none" w:sz="0" w:space="0" w:color="auto"/>
              </w:divBdr>
            </w:div>
          </w:divsChild>
        </w:div>
        <w:div w:id="585966375">
          <w:marLeft w:val="0"/>
          <w:marRight w:val="0"/>
          <w:marTop w:val="0"/>
          <w:marBottom w:val="0"/>
          <w:divBdr>
            <w:top w:val="none" w:sz="0" w:space="0" w:color="auto"/>
            <w:left w:val="none" w:sz="0" w:space="0" w:color="auto"/>
            <w:bottom w:val="none" w:sz="0" w:space="0" w:color="auto"/>
            <w:right w:val="none" w:sz="0" w:space="0" w:color="auto"/>
          </w:divBdr>
          <w:divsChild>
            <w:div w:id="1896159928">
              <w:marLeft w:val="0"/>
              <w:marRight w:val="0"/>
              <w:marTop w:val="0"/>
              <w:marBottom w:val="0"/>
              <w:divBdr>
                <w:top w:val="none" w:sz="0" w:space="0" w:color="auto"/>
                <w:left w:val="none" w:sz="0" w:space="0" w:color="auto"/>
                <w:bottom w:val="none" w:sz="0" w:space="0" w:color="auto"/>
                <w:right w:val="none" w:sz="0" w:space="0" w:color="auto"/>
              </w:divBdr>
            </w:div>
          </w:divsChild>
        </w:div>
        <w:div w:id="693384171">
          <w:marLeft w:val="0"/>
          <w:marRight w:val="0"/>
          <w:marTop w:val="0"/>
          <w:marBottom w:val="0"/>
          <w:divBdr>
            <w:top w:val="none" w:sz="0" w:space="0" w:color="auto"/>
            <w:left w:val="none" w:sz="0" w:space="0" w:color="auto"/>
            <w:bottom w:val="none" w:sz="0" w:space="0" w:color="auto"/>
            <w:right w:val="none" w:sz="0" w:space="0" w:color="auto"/>
          </w:divBdr>
          <w:divsChild>
            <w:div w:id="51080671">
              <w:marLeft w:val="0"/>
              <w:marRight w:val="0"/>
              <w:marTop w:val="0"/>
              <w:marBottom w:val="0"/>
              <w:divBdr>
                <w:top w:val="none" w:sz="0" w:space="0" w:color="auto"/>
                <w:left w:val="none" w:sz="0" w:space="0" w:color="auto"/>
                <w:bottom w:val="none" w:sz="0" w:space="0" w:color="auto"/>
                <w:right w:val="none" w:sz="0" w:space="0" w:color="auto"/>
              </w:divBdr>
            </w:div>
          </w:divsChild>
        </w:div>
        <w:div w:id="961883293">
          <w:marLeft w:val="0"/>
          <w:marRight w:val="0"/>
          <w:marTop w:val="0"/>
          <w:marBottom w:val="0"/>
          <w:divBdr>
            <w:top w:val="none" w:sz="0" w:space="0" w:color="auto"/>
            <w:left w:val="none" w:sz="0" w:space="0" w:color="auto"/>
            <w:bottom w:val="none" w:sz="0" w:space="0" w:color="auto"/>
            <w:right w:val="none" w:sz="0" w:space="0" w:color="auto"/>
          </w:divBdr>
          <w:divsChild>
            <w:div w:id="871654952">
              <w:marLeft w:val="0"/>
              <w:marRight w:val="0"/>
              <w:marTop w:val="0"/>
              <w:marBottom w:val="0"/>
              <w:divBdr>
                <w:top w:val="none" w:sz="0" w:space="0" w:color="auto"/>
                <w:left w:val="none" w:sz="0" w:space="0" w:color="auto"/>
                <w:bottom w:val="none" w:sz="0" w:space="0" w:color="auto"/>
                <w:right w:val="none" w:sz="0" w:space="0" w:color="auto"/>
              </w:divBdr>
            </w:div>
          </w:divsChild>
        </w:div>
        <w:div w:id="1004168198">
          <w:marLeft w:val="0"/>
          <w:marRight w:val="0"/>
          <w:marTop w:val="0"/>
          <w:marBottom w:val="0"/>
          <w:divBdr>
            <w:top w:val="none" w:sz="0" w:space="0" w:color="auto"/>
            <w:left w:val="none" w:sz="0" w:space="0" w:color="auto"/>
            <w:bottom w:val="none" w:sz="0" w:space="0" w:color="auto"/>
            <w:right w:val="none" w:sz="0" w:space="0" w:color="auto"/>
          </w:divBdr>
          <w:divsChild>
            <w:div w:id="1605531141">
              <w:marLeft w:val="0"/>
              <w:marRight w:val="0"/>
              <w:marTop w:val="0"/>
              <w:marBottom w:val="0"/>
              <w:divBdr>
                <w:top w:val="none" w:sz="0" w:space="0" w:color="auto"/>
                <w:left w:val="none" w:sz="0" w:space="0" w:color="auto"/>
                <w:bottom w:val="none" w:sz="0" w:space="0" w:color="auto"/>
                <w:right w:val="none" w:sz="0" w:space="0" w:color="auto"/>
              </w:divBdr>
            </w:div>
          </w:divsChild>
        </w:div>
        <w:div w:id="1112280712">
          <w:marLeft w:val="0"/>
          <w:marRight w:val="0"/>
          <w:marTop w:val="0"/>
          <w:marBottom w:val="0"/>
          <w:divBdr>
            <w:top w:val="none" w:sz="0" w:space="0" w:color="auto"/>
            <w:left w:val="none" w:sz="0" w:space="0" w:color="auto"/>
            <w:bottom w:val="none" w:sz="0" w:space="0" w:color="auto"/>
            <w:right w:val="none" w:sz="0" w:space="0" w:color="auto"/>
          </w:divBdr>
          <w:divsChild>
            <w:div w:id="801926807">
              <w:marLeft w:val="0"/>
              <w:marRight w:val="0"/>
              <w:marTop w:val="0"/>
              <w:marBottom w:val="0"/>
              <w:divBdr>
                <w:top w:val="none" w:sz="0" w:space="0" w:color="auto"/>
                <w:left w:val="none" w:sz="0" w:space="0" w:color="auto"/>
                <w:bottom w:val="none" w:sz="0" w:space="0" w:color="auto"/>
                <w:right w:val="none" w:sz="0" w:space="0" w:color="auto"/>
              </w:divBdr>
            </w:div>
          </w:divsChild>
        </w:div>
        <w:div w:id="1319580856">
          <w:marLeft w:val="0"/>
          <w:marRight w:val="0"/>
          <w:marTop w:val="0"/>
          <w:marBottom w:val="0"/>
          <w:divBdr>
            <w:top w:val="none" w:sz="0" w:space="0" w:color="auto"/>
            <w:left w:val="none" w:sz="0" w:space="0" w:color="auto"/>
            <w:bottom w:val="none" w:sz="0" w:space="0" w:color="auto"/>
            <w:right w:val="none" w:sz="0" w:space="0" w:color="auto"/>
          </w:divBdr>
          <w:divsChild>
            <w:div w:id="1730765716">
              <w:marLeft w:val="0"/>
              <w:marRight w:val="0"/>
              <w:marTop w:val="0"/>
              <w:marBottom w:val="0"/>
              <w:divBdr>
                <w:top w:val="none" w:sz="0" w:space="0" w:color="auto"/>
                <w:left w:val="none" w:sz="0" w:space="0" w:color="auto"/>
                <w:bottom w:val="none" w:sz="0" w:space="0" w:color="auto"/>
                <w:right w:val="none" w:sz="0" w:space="0" w:color="auto"/>
              </w:divBdr>
            </w:div>
          </w:divsChild>
        </w:div>
        <w:div w:id="1407874866">
          <w:marLeft w:val="0"/>
          <w:marRight w:val="0"/>
          <w:marTop w:val="0"/>
          <w:marBottom w:val="0"/>
          <w:divBdr>
            <w:top w:val="none" w:sz="0" w:space="0" w:color="auto"/>
            <w:left w:val="none" w:sz="0" w:space="0" w:color="auto"/>
            <w:bottom w:val="none" w:sz="0" w:space="0" w:color="auto"/>
            <w:right w:val="none" w:sz="0" w:space="0" w:color="auto"/>
          </w:divBdr>
          <w:divsChild>
            <w:div w:id="1521502409">
              <w:marLeft w:val="0"/>
              <w:marRight w:val="0"/>
              <w:marTop w:val="0"/>
              <w:marBottom w:val="0"/>
              <w:divBdr>
                <w:top w:val="none" w:sz="0" w:space="0" w:color="auto"/>
                <w:left w:val="none" w:sz="0" w:space="0" w:color="auto"/>
                <w:bottom w:val="none" w:sz="0" w:space="0" w:color="auto"/>
                <w:right w:val="none" w:sz="0" w:space="0" w:color="auto"/>
              </w:divBdr>
            </w:div>
          </w:divsChild>
        </w:div>
        <w:div w:id="1685670218">
          <w:marLeft w:val="0"/>
          <w:marRight w:val="0"/>
          <w:marTop w:val="0"/>
          <w:marBottom w:val="0"/>
          <w:divBdr>
            <w:top w:val="none" w:sz="0" w:space="0" w:color="auto"/>
            <w:left w:val="none" w:sz="0" w:space="0" w:color="auto"/>
            <w:bottom w:val="none" w:sz="0" w:space="0" w:color="auto"/>
            <w:right w:val="none" w:sz="0" w:space="0" w:color="auto"/>
          </w:divBdr>
          <w:divsChild>
            <w:div w:id="12165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829744">
      <w:bodyDiv w:val="1"/>
      <w:marLeft w:val="0"/>
      <w:marRight w:val="0"/>
      <w:marTop w:val="0"/>
      <w:marBottom w:val="0"/>
      <w:divBdr>
        <w:top w:val="none" w:sz="0" w:space="0" w:color="auto"/>
        <w:left w:val="none" w:sz="0" w:space="0" w:color="auto"/>
        <w:bottom w:val="none" w:sz="0" w:space="0" w:color="auto"/>
        <w:right w:val="none" w:sz="0" w:space="0" w:color="auto"/>
      </w:divBdr>
    </w:div>
    <w:div w:id="1546289087">
      <w:bodyDiv w:val="1"/>
      <w:marLeft w:val="0"/>
      <w:marRight w:val="0"/>
      <w:marTop w:val="0"/>
      <w:marBottom w:val="0"/>
      <w:divBdr>
        <w:top w:val="none" w:sz="0" w:space="0" w:color="auto"/>
        <w:left w:val="none" w:sz="0" w:space="0" w:color="auto"/>
        <w:bottom w:val="none" w:sz="0" w:space="0" w:color="auto"/>
        <w:right w:val="none" w:sz="0" w:space="0" w:color="auto"/>
      </w:divBdr>
    </w:div>
    <w:div w:id="1586764057">
      <w:bodyDiv w:val="1"/>
      <w:marLeft w:val="0"/>
      <w:marRight w:val="0"/>
      <w:marTop w:val="0"/>
      <w:marBottom w:val="0"/>
      <w:divBdr>
        <w:top w:val="none" w:sz="0" w:space="0" w:color="auto"/>
        <w:left w:val="none" w:sz="0" w:space="0" w:color="auto"/>
        <w:bottom w:val="none" w:sz="0" w:space="0" w:color="auto"/>
        <w:right w:val="none" w:sz="0" w:space="0" w:color="auto"/>
      </w:divBdr>
    </w:div>
    <w:div w:id="1614436673">
      <w:bodyDiv w:val="1"/>
      <w:marLeft w:val="0"/>
      <w:marRight w:val="0"/>
      <w:marTop w:val="0"/>
      <w:marBottom w:val="0"/>
      <w:divBdr>
        <w:top w:val="none" w:sz="0" w:space="0" w:color="auto"/>
        <w:left w:val="none" w:sz="0" w:space="0" w:color="auto"/>
        <w:bottom w:val="none" w:sz="0" w:space="0" w:color="auto"/>
        <w:right w:val="none" w:sz="0" w:space="0" w:color="auto"/>
      </w:divBdr>
    </w:div>
    <w:div w:id="1627154506">
      <w:bodyDiv w:val="1"/>
      <w:marLeft w:val="0"/>
      <w:marRight w:val="0"/>
      <w:marTop w:val="0"/>
      <w:marBottom w:val="0"/>
      <w:divBdr>
        <w:top w:val="none" w:sz="0" w:space="0" w:color="auto"/>
        <w:left w:val="none" w:sz="0" w:space="0" w:color="auto"/>
        <w:bottom w:val="none" w:sz="0" w:space="0" w:color="auto"/>
        <w:right w:val="none" w:sz="0" w:space="0" w:color="auto"/>
      </w:divBdr>
    </w:div>
    <w:div w:id="1659961741">
      <w:bodyDiv w:val="1"/>
      <w:marLeft w:val="0"/>
      <w:marRight w:val="0"/>
      <w:marTop w:val="0"/>
      <w:marBottom w:val="0"/>
      <w:divBdr>
        <w:top w:val="none" w:sz="0" w:space="0" w:color="auto"/>
        <w:left w:val="none" w:sz="0" w:space="0" w:color="auto"/>
        <w:bottom w:val="none" w:sz="0" w:space="0" w:color="auto"/>
        <w:right w:val="none" w:sz="0" w:space="0" w:color="auto"/>
      </w:divBdr>
    </w:div>
    <w:div w:id="1705902457">
      <w:bodyDiv w:val="1"/>
      <w:marLeft w:val="0"/>
      <w:marRight w:val="0"/>
      <w:marTop w:val="0"/>
      <w:marBottom w:val="0"/>
      <w:divBdr>
        <w:top w:val="none" w:sz="0" w:space="0" w:color="auto"/>
        <w:left w:val="none" w:sz="0" w:space="0" w:color="auto"/>
        <w:bottom w:val="none" w:sz="0" w:space="0" w:color="auto"/>
        <w:right w:val="none" w:sz="0" w:space="0" w:color="auto"/>
      </w:divBdr>
      <w:divsChild>
        <w:div w:id="102268164">
          <w:marLeft w:val="0"/>
          <w:marRight w:val="0"/>
          <w:marTop w:val="0"/>
          <w:marBottom w:val="0"/>
          <w:divBdr>
            <w:top w:val="none" w:sz="0" w:space="0" w:color="auto"/>
            <w:left w:val="none" w:sz="0" w:space="0" w:color="auto"/>
            <w:bottom w:val="none" w:sz="0" w:space="0" w:color="auto"/>
            <w:right w:val="none" w:sz="0" w:space="0" w:color="auto"/>
          </w:divBdr>
          <w:divsChild>
            <w:div w:id="1231575070">
              <w:marLeft w:val="0"/>
              <w:marRight w:val="0"/>
              <w:marTop w:val="0"/>
              <w:marBottom w:val="0"/>
              <w:divBdr>
                <w:top w:val="none" w:sz="0" w:space="0" w:color="auto"/>
                <w:left w:val="none" w:sz="0" w:space="0" w:color="auto"/>
                <w:bottom w:val="none" w:sz="0" w:space="0" w:color="auto"/>
                <w:right w:val="none" w:sz="0" w:space="0" w:color="auto"/>
              </w:divBdr>
            </w:div>
          </w:divsChild>
        </w:div>
        <w:div w:id="216552093">
          <w:marLeft w:val="0"/>
          <w:marRight w:val="0"/>
          <w:marTop w:val="0"/>
          <w:marBottom w:val="0"/>
          <w:divBdr>
            <w:top w:val="none" w:sz="0" w:space="0" w:color="auto"/>
            <w:left w:val="none" w:sz="0" w:space="0" w:color="auto"/>
            <w:bottom w:val="none" w:sz="0" w:space="0" w:color="auto"/>
            <w:right w:val="none" w:sz="0" w:space="0" w:color="auto"/>
          </w:divBdr>
          <w:divsChild>
            <w:div w:id="741411754">
              <w:marLeft w:val="0"/>
              <w:marRight w:val="0"/>
              <w:marTop w:val="0"/>
              <w:marBottom w:val="0"/>
              <w:divBdr>
                <w:top w:val="none" w:sz="0" w:space="0" w:color="auto"/>
                <w:left w:val="none" w:sz="0" w:space="0" w:color="auto"/>
                <w:bottom w:val="none" w:sz="0" w:space="0" w:color="auto"/>
                <w:right w:val="none" w:sz="0" w:space="0" w:color="auto"/>
              </w:divBdr>
            </w:div>
          </w:divsChild>
        </w:div>
        <w:div w:id="519010103">
          <w:marLeft w:val="0"/>
          <w:marRight w:val="0"/>
          <w:marTop w:val="0"/>
          <w:marBottom w:val="0"/>
          <w:divBdr>
            <w:top w:val="none" w:sz="0" w:space="0" w:color="auto"/>
            <w:left w:val="none" w:sz="0" w:space="0" w:color="auto"/>
            <w:bottom w:val="none" w:sz="0" w:space="0" w:color="auto"/>
            <w:right w:val="none" w:sz="0" w:space="0" w:color="auto"/>
          </w:divBdr>
          <w:divsChild>
            <w:div w:id="882252162">
              <w:marLeft w:val="0"/>
              <w:marRight w:val="0"/>
              <w:marTop w:val="0"/>
              <w:marBottom w:val="0"/>
              <w:divBdr>
                <w:top w:val="none" w:sz="0" w:space="0" w:color="auto"/>
                <w:left w:val="none" w:sz="0" w:space="0" w:color="auto"/>
                <w:bottom w:val="none" w:sz="0" w:space="0" w:color="auto"/>
                <w:right w:val="none" w:sz="0" w:space="0" w:color="auto"/>
              </w:divBdr>
            </w:div>
          </w:divsChild>
        </w:div>
        <w:div w:id="647855837">
          <w:marLeft w:val="0"/>
          <w:marRight w:val="0"/>
          <w:marTop w:val="0"/>
          <w:marBottom w:val="0"/>
          <w:divBdr>
            <w:top w:val="none" w:sz="0" w:space="0" w:color="auto"/>
            <w:left w:val="none" w:sz="0" w:space="0" w:color="auto"/>
            <w:bottom w:val="none" w:sz="0" w:space="0" w:color="auto"/>
            <w:right w:val="none" w:sz="0" w:space="0" w:color="auto"/>
          </w:divBdr>
          <w:divsChild>
            <w:div w:id="601845055">
              <w:marLeft w:val="0"/>
              <w:marRight w:val="0"/>
              <w:marTop w:val="0"/>
              <w:marBottom w:val="0"/>
              <w:divBdr>
                <w:top w:val="none" w:sz="0" w:space="0" w:color="auto"/>
                <w:left w:val="none" w:sz="0" w:space="0" w:color="auto"/>
                <w:bottom w:val="none" w:sz="0" w:space="0" w:color="auto"/>
                <w:right w:val="none" w:sz="0" w:space="0" w:color="auto"/>
              </w:divBdr>
            </w:div>
          </w:divsChild>
        </w:div>
        <w:div w:id="716590788">
          <w:marLeft w:val="0"/>
          <w:marRight w:val="0"/>
          <w:marTop w:val="0"/>
          <w:marBottom w:val="0"/>
          <w:divBdr>
            <w:top w:val="none" w:sz="0" w:space="0" w:color="auto"/>
            <w:left w:val="none" w:sz="0" w:space="0" w:color="auto"/>
            <w:bottom w:val="none" w:sz="0" w:space="0" w:color="auto"/>
            <w:right w:val="none" w:sz="0" w:space="0" w:color="auto"/>
          </w:divBdr>
          <w:divsChild>
            <w:div w:id="2124883932">
              <w:marLeft w:val="0"/>
              <w:marRight w:val="0"/>
              <w:marTop w:val="0"/>
              <w:marBottom w:val="0"/>
              <w:divBdr>
                <w:top w:val="none" w:sz="0" w:space="0" w:color="auto"/>
                <w:left w:val="none" w:sz="0" w:space="0" w:color="auto"/>
                <w:bottom w:val="none" w:sz="0" w:space="0" w:color="auto"/>
                <w:right w:val="none" w:sz="0" w:space="0" w:color="auto"/>
              </w:divBdr>
            </w:div>
          </w:divsChild>
        </w:div>
        <w:div w:id="748427452">
          <w:marLeft w:val="0"/>
          <w:marRight w:val="0"/>
          <w:marTop w:val="0"/>
          <w:marBottom w:val="0"/>
          <w:divBdr>
            <w:top w:val="none" w:sz="0" w:space="0" w:color="auto"/>
            <w:left w:val="none" w:sz="0" w:space="0" w:color="auto"/>
            <w:bottom w:val="none" w:sz="0" w:space="0" w:color="auto"/>
            <w:right w:val="none" w:sz="0" w:space="0" w:color="auto"/>
          </w:divBdr>
          <w:divsChild>
            <w:div w:id="2141607072">
              <w:marLeft w:val="0"/>
              <w:marRight w:val="0"/>
              <w:marTop w:val="0"/>
              <w:marBottom w:val="0"/>
              <w:divBdr>
                <w:top w:val="none" w:sz="0" w:space="0" w:color="auto"/>
                <w:left w:val="none" w:sz="0" w:space="0" w:color="auto"/>
                <w:bottom w:val="none" w:sz="0" w:space="0" w:color="auto"/>
                <w:right w:val="none" w:sz="0" w:space="0" w:color="auto"/>
              </w:divBdr>
            </w:div>
          </w:divsChild>
        </w:div>
        <w:div w:id="822311353">
          <w:marLeft w:val="0"/>
          <w:marRight w:val="0"/>
          <w:marTop w:val="0"/>
          <w:marBottom w:val="0"/>
          <w:divBdr>
            <w:top w:val="none" w:sz="0" w:space="0" w:color="auto"/>
            <w:left w:val="none" w:sz="0" w:space="0" w:color="auto"/>
            <w:bottom w:val="none" w:sz="0" w:space="0" w:color="auto"/>
            <w:right w:val="none" w:sz="0" w:space="0" w:color="auto"/>
          </w:divBdr>
          <w:divsChild>
            <w:div w:id="1278022018">
              <w:marLeft w:val="0"/>
              <w:marRight w:val="0"/>
              <w:marTop w:val="0"/>
              <w:marBottom w:val="0"/>
              <w:divBdr>
                <w:top w:val="none" w:sz="0" w:space="0" w:color="auto"/>
                <w:left w:val="none" w:sz="0" w:space="0" w:color="auto"/>
                <w:bottom w:val="none" w:sz="0" w:space="0" w:color="auto"/>
                <w:right w:val="none" w:sz="0" w:space="0" w:color="auto"/>
              </w:divBdr>
            </w:div>
          </w:divsChild>
        </w:div>
        <w:div w:id="950740758">
          <w:marLeft w:val="0"/>
          <w:marRight w:val="0"/>
          <w:marTop w:val="0"/>
          <w:marBottom w:val="0"/>
          <w:divBdr>
            <w:top w:val="none" w:sz="0" w:space="0" w:color="auto"/>
            <w:left w:val="none" w:sz="0" w:space="0" w:color="auto"/>
            <w:bottom w:val="none" w:sz="0" w:space="0" w:color="auto"/>
            <w:right w:val="none" w:sz="0" w:space="0" w:color="auto"/>
          </w:divBdr>
          <w:divsChild>
            <w:div w:id="1981155810">
              <w:marLeft w:val="0"/>
              <w:marRight w:val="0"/>
              <w:marTop w:val="0"/>
              <w:marBottom w:val="0"/>
              <w:divBdr>
                <w:top w:val="none" w:sz="0" w:space="0" w:color="auto"/>
                <w:left w:val="none" w:sz="0" w:space="0" w:color="auto"/>
                <w:bottom w:val="none" w:sz="0" w:space="0" w:color="auto"/>
                <w:right w:val="none" w:sz="0" w:space="0" w:color="auto"/>
              </w:divBdr>
            </w:div>
          </w:divsChild>
        </w:div>
        <w:div w:id="1122118112">
          <w:marLeft w:val="0"/>
          <w:marRight w:val="0"/>
          <w:marTop w:val="0"/>
          <w:marBottom w:val="0"/>
          <w:divBdr>
            <w:top w:val="none" w:sz="0" w:space="0" w:color="auto"/>
            <w:left w:val="none" w:sz="0" w:space="0" w:color="auto"/>
            <w:bottom w:val="none" w:sz="0" w:space="0" w:color="auto"/>
            <w:right w:val="none" w:sz="0" w:space="0" w:color="auto"/>
          </w:divBdr>
          <w:divsChild>
            <w:div w:id="717433273">
              <w:marLeft w:val="0"/>
              <w:marRight w:val="0"/>
              <w:marTop w:val="0"/>
              <w:marBottom w:val="0"/>
              <w:divBdr>
                <w:top w:val="none" w:sz="0" w:space="0" w:color="auto"/>
                <w:left w:val="none" w:sz="0" w:space="0" w:color="auto"/>
                <w:bottom w:val="none" w:sz="0" w:space="0" w:color="auto"/>
                <w:right w:val="none" w:sz="0" w:space="0" w:color="auto"/>
              </w:divBdr>
            </w:div>
          </w:divsChild>
        </w:div>
        <w:div w:id="1215039738">
          <w:marLeft w:val="0"/>
          <w:marRight w:val="0"/>
          <w:marTop w:val="0"/>
          <w:marBottom w:val="0"/>
          <w:divBdr>
            <w:top w:val="none" w:sz="0" w:space="0" w:color="auto"/>
            <w:left w:val="none" w:sz="0" w:space="0" w:color="auto"/>
            <w:bottom w:val="none" w:sz="0" w:space="0" w:color="auto"/>
            <w:right w:val="none" w:sz="0" w:space="0" w:color="auto"/>
          </w:divBdr>
          <w:divsChild>
            <w:div w:id="462235222">
              <w:marLeft w:val="0"/>
              <w:marRight w:val="0"/>
              <w:marTop w:val="0"/>
              <w:marBottom w:val="0"/>
              <w:divBdr>
                <w:top w:val="none" w:sz="0" w:space="0" w:color="auto"/>
                <w:left w:val="none" w:sz="0" w:space="0" w:color="auto"/>
                <w:bottom w:val="none" w:sz="0" w:space="0" w:color="auto"/>
                <w:right w:val="none" w:sz="0" w:space="0" w:color="auto"/>
              </w:divBdr>
            </w:div>
          </w:divsChild>
        </w:div>
        <w:div w:id="1265185005">
          <w:marLeft w:val="0"/>
          <w:marRight w:val="0"/>
          <w:marTop w:val="0"/>
          <w:marBottom w:val="0"/>
          <w:divBdr>
            <w:top w:val="none" w:sz="0" w:space="0" w:color="auto"/>
            <w:left w:val="none" w:sz="0" w:space="0" w:color="auto"/>
            <w:bottom w:val="none" w:sz="0" w:space="0" w:color="auto"/>
            <w:right w:val="none" w:sz="0" w:space="0" w:color="auto"/>
          </w:divBdr>
          <w:divsChild>
            <w:div w:id="1823884415">
              <w:marLeft w:val="0"/>
              <w:marRight w:val="0"/>
              <w:marTop w:val="0"/>
              <w:marBottom w:val="0"/>
              <w:divBdr>
                <w:top w:val="none" w:sz="0" w:space="0" w:color="auto"/>
                <w:left w:val="none" w:sz="0" w:space="0" w:color="auto"/>
                <w:bottom w:val="none" w:sz="0" w:space="0" w:color="auto"/>
                <w:right w:val="none" w:sz="0" w:space="0" w:color="auto"/>
              </w:divBdr>
            </w:div>
          </w:divsChild>
        </w:div>
        <w:div w:id="1907564490">
          <w:marLeft w:val="0"/>
          <w:marRight w:val="0"/>
          <w:marTop w:val="0"/>
          <w:marBottom w:val="0"/>
          <w:divBdr>
            <w:top w:val="none" w:sz="0" w:space="0" w:color="auto"/>
            <w:left w:val="none" w:sz="0" w:space="0" w:color="auto"/>
            <w:bottom w:val="none" w:sz="0" w:space="0" w:color="auto"/>
            <w:right w:val="none" w:sz="0" w:space="0" w:color="auto"/>
          </w:divBdr>
          <w:divsChild>
            <w:div w:id="74279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50489">
      <w:bodyDiv w:val="1"/>
      <w:marLeft w:val="0"/>
      <w:marRight w:val="0"/>
      <w:marTop w:val="0"/>
      <w:marBottom w:val="0"/>
      <w:divBdr>
        <w:top w:val="none" w:sz="0" w:space="0" w:color="auto"/>
        <w:left w:val="none" w:sz="0" w:space="0" w:color="auto"/>
        <w:bottom w:val="none" w:sz="0" w:space="0" w:color="auto"/>
        <w:right w:val="none" w:sz="0" w:space="0" w:color="auto"/>
      </w:divBdr>
    </w:div>
    <w:div w:id="1808669365">
      <w:bodyDiv w:val="1"/>
      <w:marLeft w:val="0"/>
      <w:marRight w:val="0"/>
      <w:marTop w:val="0"/>
      <w:marBottom w:val="0"/>
      <w:divBdr>
        <w:top w:val="none" w:sz="0" w:space="0" w:color="auto"/>
        <w:left w:val="none" w:sz="0" w:space="0" w:color="auto"/>
        <w:bottom w:val="none" w:sz="0" w:space="0" w:color="auto"/>
        <w:right w:val="none" w:sz="0" w:space="0" w:color="auto"/>
      </w:divBdr>
    </w:div>
    <w:div w:id="1841775929">
      <w:bodyDiv w:val="1"/>
      <w:marLeft w:val="0"/>
      <w:marRight w:val="0"/>
      <w:marTop w:val="0"/>
      <w:marBottom w:val="0"/>
      <w:divBdr>
        <w:top w:val="none" w:sz="0" w:space="0" w:color="auto"/>
        <w:left w:val="none" w:sz="0" w:space="0" w:color="auto"/>
        <w:bottom w:val="none" w:sz="0" w:space="0" w:color="auto"/>
        <w:right w:val="none" w:sz="0" w:space="0" w:color="auto"/>
      </w:divBdr>
    </w:div>
    <w:div w:id="1855411067">
      <w:bodyDiv w:val="1"/>
      <w:marLeft w:val="0"/>
      <w:marRight w:val="0"/>
      <w:marTop w:val="0"/>
      <w:marBottom w:val="0"/>
      <w:divBdr>
        <w:top w:val="none" w:sz="0" w:space="0" w:color="auto"/>
        <w:left w:val="none" w:sz="0" w:space="0" w:color="auto"/>
        <w:bottom w:val="none" w:sz="0" w:space="0" w:color="auto"/>
        <w:right w:val="none" w:sz="0" w:space="0" w:color="auto"/>
      </w:divBdr>
    </w:div>
    <w:div w:id="1855919165">
      <w:bodyDiv w:val="1"/>
      <w:marLeft w:val="0"/>
      <w:marRight w:val="0"/>
      <w:marTop w:val="0"/>
      <w:marBottom w:val="0"/>
      <w:divBdr>
        <w:top w:val="none" w:sz="0" w:space="0" w:color="auto"/>
        <w:left w:val="none" w:sz="0" w:space="0" w:color="auto"/>
        <w:bottom w:val="none" w:sz="0" w:space="0" w:color="auto"/>
        <w:right w:val="none" w:sz="0" w:space="0" w:color="auto"/>
      </w:divBdr>
    </w:div>
    <w:div w:id="1863321466">
      <w:bodyDiv w:val="1"/>
      <w:marLeft w:val="0"/>
      <w:marRight w:val="0"/>
      <w:marTop w:val="0"/>
      <w:marBottom w:val="0"/>
      <w:divBdr>
        <w:top w:val="none" w:sz="0" w:space="0" w:color="auto"/>
        <w:left w:val="none" w:sz="0" w:space="0" w:color="auto"/>
        <w:bottom w:val="none" w:sz="0" w:space="0" w:color="auto"/>
        <w:right w:val="none" w:sz="0" w:space="0" w:color="auto"/>
      </w:divBdr>
    </w:div>
    <w:div w:id="1875850377">
      <w:bodyDiv w:val="1"/>
      <w:marLeft w:val="0"/>
      <w:marRight w:val="0"/>
      <w:marTop w:val="0"/>
      <w:marBottom w:val="0"/>
      <w:divBdr>
        <w:top w:val="none" w:sz="0" w:space="0" w:color="auto"/>
        <w:left w:val="none" w:sz="0" w:space="0" w:color="auto"/>
        <w:bottom w:val="none" w:sz="0" w:space="0" w:color="auto"/>
        <w:right w:val="none" w:sz="0" w:space="0" w:color="auto"/>
      </w:divBdr>
    </w:div>
    <w:div w:id="1890611502">
      <w:bodyDiv w:val="1"/>
      <w:marLeft w:val="0"/>
      <w:marRight w:val="0"/>
      <w:marTop w:val="0"/>
      <w:marBottom w:val="0"/>
      <w:divBdr>
        <w:top w:val="none" w:sz="0" w:space="0" w:color="auto"/>
        <w:left w:val="none" w:sz="0" w:space="0" w:color="auto"/>
        <w:bottom w:val="none" w:sz="0" w:space="0" w:color="auto"/>
        <w:right w:val="none" w:sz="0" w:space="0" w:color="auto"/>
      </w:divBdr>
    </w:div>
    <w:div w:id="1913082951">
      <w:bodyDiv w:val="1"/>
      <w:marLeft w:val="0"/>
      <w:marRight w:val="0"/>
      <w:marTop w:val="0"/>
      <w:marBottom w:val="0"/>
      <w:divBdr>
        <w:top w:val="none" w:sz="0" w:space="0" w:color="auto"/>
        <w:left w:val="none" w:sz="0" w:space="0" w:color="auto"/>
        <w:bottom w:val="none" w:sz="0" w:space="0" w:color="auto"/>
        <w:right w:val="none" w:sz="0" w:space="0" w:color="auto"/>
      </w:divBdr>
    </w:div>
    <w:div w:id="1959482242">
      <w:bodyDiv w:val="1"/>
      <w:marLeft w:val="0"/>
      <w:marRight w:val="0"/>
      <w:marTop w:val="0"/>
      <w:marBottom w:val="0"/>
      <w:divBdr>
        <w:top w:val="none" w:sz="0" w:space="0" w:color="auto"/>
        <w:left w:val="none" w:sz="0" w:space="0" w:color="auto"/>
        <w:bottom w:val="none" w:sz="0" w:space="0" w:color="auto"/>
        <w:right w:val="none" w:sz="0" w:space="0" w:color="auto"/>
      </w:divBdr>
    </w:div>
    <w:div w:id="1980573851">
      <w:bodyDiv w:val="1"/>
      <w:marLeft w:val="0"/>
      <w:marRight w:val="0"/>
      <w:marTop w:val="0"/>
      <w:marBottom w:val="0"/>
      <w:divBdr>
        <w:top w:val="none" w:sz="0" w:space="0" w:color="auto"/>
        <w:left w:val="none" w:sz="0" w:space="0" w:color="auto"/>
        <w:bottom w:val="none" w:sz="0" w:space="0" w:color="auto"/>
        <w:right w:val="none" w:sz="0" w:space="0" w:color="auto"/>
      </w:divBdr>
    </w:div>
    <w:div w:id="1982074004">
      <w:bodyDiv w:val="1"/>
      <w:marLeft w:val="0"/>
      <w:marRight w:val="0"/>
      <w:marTop w:val="0"/>
      <w:marBottom w:val="0"/>
      <w:divBdr>
        <w:top w:val="none" w:sz="0" w:space="0" w:color="auto"/>
        <w:left w:val="none" w:sz="0" w:space="0" w:color="auto"/>
        <w:bottom w:val="none" w:sz="0" w:space="0" w:color="auto"/>
        <w:right w:val="none" w:sz="0" w:space="0" w:color="auto"/>
      </w:divBdr>
      <w:divsChild>
        <w:div w:id="228152432">
          <w:marLeft w:val="0"/>
          <w:marRight w:val="0"/>
          <w:marTop w:val="0"/>
          <w:marBottom w:val="0"/>
          <w:divBdr>
            <w:top w:val="none" w:sz="0" w:space="0" w:color="auto"/>
            <w:left w:val="none" w:sz="0" w:space="0" w:color="auto"/>
            <w:bottom w:val="none" w:sz="0" w:space="0" w:color="auto"/>
            <w:right w:val="none" w:sz="0" w:space="0" w:color="auto"/>
          </w:divBdr>
          <w:divsChild>
            <w:div w:id="25102727">
              <w:marLeft w:val="0"/>
              <w:marRight w:val="0"/>
              <w:marTop w:val="0"/>
              <w:marBottom w:val="0"/>
              <w:divBdr>
                <w:top w:val="none" w:sz="0" w:space="0" w:color="auto"/>
                <w:left w:val="none" w:sz="0" w:space="0" w:color="auto"/>
                <w:bottom w:val="none" w:sz="0" w:space="0" w:color="auto"/>
                <w:right w:val="none" w:sz="0" w:space="0" w:color="auto"/>
              </w:divBdr>
            </w:div>
          </w:divsChild>
        </w:div>
        <w:div w:id="474493785">
          <w:marLeft w:val="0"/>
          <w:marRight w:val="0"/>
          <w:marTop w:val="0"/>
          <w:marBottom w:val="0"/>
          <w:divBdr>
            <w:top w:val="none" w:sz="0" w:space="0" w:color="auto"/>
            <w:left w:val="none" w:sz="0" w:space="0" w:color="auto"/>
            <w:bottom w:val="none" w:sz="0" w:space="0" w:color="auto"/>
            <w:right w:val="none" w:sz="0" w:space="0" w:color="auto"/>
          </w:divBdr>
          <w:divsChild>
            <w:div w:id="932589335">
              <w:marLeft w:val="0"/>
              <w:marRight w:val="0"/>
              <w:marTop w:val="0"/>
              <w:marBottom w:val="0"/>
              <w:divBdr>
                <w:top w:val="none" w:sz="0" w:space="0" w:color="auto"/>
                <w:left w:val="none" w:sz="0" w:space="0" w:color="auto"/>
                <w:bottom w:val="none" w:sz="0" w:space="0" w:color="auto"/>
                <w:right w:val="none" w:sz="0" w:space="0" w:color="auto"/>
              </w:divBdr>
            </w:div>
          </w:divsChild>
        </w:div>
        <w:div w:id="676156329">
          <w:marLeft w:val="0"/>
          <w:marRight w:val="0"/>
          <w:marTop w:val="0"/>
          <w:marBottom w:val="0"/>
          <w:divBdr>
            <w:top w:val="none" w:sz="0" w:space="0" w:color="auto"/>
            <w:left w:val="none" w:sz="0" w:space="0" w:color="auto"/>
            <w:bottom w:val="none" w:sz="0" w:space="0" w:color="auto"/>
            <w:right w:val="none" w:sz="0" w:space="0" w:color="auto"/>
          </w:divBdr>
          <w:divsChild>
            <w:div w:id="2061709273">
              <w:marLeft w:val="0"/>
              <w:marRight w:val="0"/>
              <w:marTop w:val="0"/>
              <w:marBottom w:val="0"/>
              <w:divBdr>
                <w:top w:val="none" w:sz="0" w:space="0" w:color="auto"/>
                <w:left w:val="none" w:sz="0" w:space="0" w:color="auto"/>
                <w:bottom w:val="none" w:sz="0" w:space="0" w:color="auto"/>
                <w:right w:val="none" w:sz="0" w:space="0" w:color="auto"/>
              </w:divBdr>
            </w:div>
          </w:divsChild>
        </w:div>
        <w:div w:id="686060797">
          <w:marLeft w:val="0"/>
          <w:marRight w:val="0"/>
          <w:marTop w:val="0"/>
          <w:marBottom w:val="0"/>
          <w:divBdr>
            <w:top w:val="none" w:sz="0" w:space="0" w:color="auto"/>
            <w:left w:val="none" w:sz="0" w:space="0" w:color="auto"/>
            <w:bottom w:val="none" w:sz="0" w:space="0" w:color="auto"/>
            <w:right w:val="none" w:sz="0" w:space="0" w:color="auto"/>
          </w:divBdr>
          <w:divsChild>
            <w:div w:id="295528470">
              <w:marLeft w:val="0"/>
              <w:marRight w:val="0"/>
              <w:marTop w:val="0"/>
              <w:marBottom w:val="0"/>
              <w:divBdr>
                <w:top w:val="none" w:sz="0" w:space="0" w:color="auto"/>
                <w:left w:val="none" w:sz="0" w:space="0" w:color="auto"/>
                <w:bottom w:val="none" w:sz="0" w:space="0" w:color="auto"/>
                <w:right w:val="none" w:sz="0" w:space="0" w:color="auto"/>
              </w:divBdr>
            </w:div>
          </w:divsChild>
        </w:div>
        <w:div w:id="1076124598">
          <w:marLeft w:val="0"/>
          <w:marRight w:val="0"/>
          <w:marTop w:val="0"/>
          <w:marBottom w:val="0"/>
          <w:divBdr>
            <w:top w:val="none" w:sz="0" w:space="0" w:color="auto"/>
            <w:left w:val="none" w:sz="0" w:space="0" w:color="auto"/>
            <w:bottom w:val="none" w:sz="0" w:space="0" w:color="auto"/>
            <w:right w:val="none" w:sz="0" w:space="0" w:color="auto"/>
          </w:divBdr>
          <w:divsChild>
            <w:div w:id="1076974539">
              <w:marLeft w:val="0"/>
              <w:marRight w:val="0"/>
              <w:marTop w:val="0"/>
              <w:marBottom w:val="0"/>
              <w:divBdr>
                <w:top w:val="none" w:sz="0" w:space="0" w:color="auto"/>
                <w:left w:val="none" w:sz="0" w:space="0" w:color="auto"/>
                <w:bottom w:val="none" w:sz="0" w:space="0" w:color="auto"/>
                <w:right w:val="none" w:sz="0" w:space="0" w:color="auto"/>
              </w:divBdr>
            </w:div>
          </w:divsChild>
        </w:div>
        <w:div w:id="1111707232">
          <w:marLeft w:val="0"/>
          <w:marRight w:val="0"/>
          <w:marTop w:val="0"/>
          <w:marBottom w:val="0"/>
          <w:divBdr>
            <w:top w:val="none" w:sz="0" w:space="0" w:color="auto"/>
            <w:left w:val="none" w:sz="0" w:space="0" w:color="auto"/>
            <w:bottom w:val="none" w:sz="0" w:space="0" w:color="auto"/>
            <w:right w:val="none" w:sz="0" w:space="0" w:color="auto"/>
          </w:divBdr>
          <w:divsChild>
            <w:div w:id="748580263">
              <w:marLeft w:val="0"/>
              <w:marRight w:val="0"/>
              <w:marTop w:val="0"/>
              <w:marBottom w:val="0"/>
              <w:divBdr>
                <w:top w:val="none" w:sz="0" w:space="0" w:color="auto"/>
                <w:left w:val="none" w:sz="0" w:space="0" w:color="auto"/>
                <w:bottom w:val="none" w:sz="0" w:space="0" w:color="auto"/>
                <w:right w:val="none" w:sz="0" w:space="0" w:color="auto"/>
              </w:divBdr>
            </w:div>
          </w:divsChild>
        </w:div>
        <w:div w:id="1158695922">
          <w:marLeft w:val="0"/>
          <w:marRight w:val="0"/>
          <w:marTop w:val="0"/>
          <w:marBottom w:val="0"/>
          <w:divBdr>
            <w:top w:val="none" w:sz="0" w:space="0" w:color="auto"/>
            <w:left w:val="none" w:sz="0" w:space="0" w:color="auto"/>
            <w:bottom w:val="none" w:sz="0" w:space="0" w:color="auto"/>
            <w:right w:val="none" w:sz="0" w:space="0" w:color="auto"/>
          </w:divBdr>
          <w:divsChild>
            <w:div w:id="751119762">
              <w:marLeft w:val="0"/>
              <w:marRight w:val="0"/>
              <w:marTop w:val="0"/>
              <w:marBottom w:val="0"/>
              <w:divBdr>
                <w:top w:val="none" w:sz="0" w:space="0" w:color="auto"/>
                <w:left w:val="none" w:sz="0" w:space="0" w:color="auto"/>
                <w:bottom w:val="none" w:sz="0" w:space="0" w:color="auto"/>
                <w:right w:val="none" w:sz="0" w:space="0" w:color="auto"/>
              </w:divBdr>
            </w:div>
          </w:divsChild>
        </w:div>
        <w:div w:id="1393772265">
          <w:marLeft w:val="0"/>
          <w:marRight w:val="0"/>
          <w:marTop w:val="0"/>
          <w:marBottom w:val="0"/>
          <w:divBdr>
            <w:top w:val="none" w:sz="0" w:space="0" w:color="auto"/>
            <w:left w:val="none" w:sz="0" w:space="0" w:color="auto"/>
            <w:bottom w:val="none" w:sz="0" w:space="0" w:color="auto"/>
            <w:right w:val="none" w:sz="0" w:space="0" w:color="auto"/>
          </w:divBdr>
          <w:divsChild>
            <w:div w:id="1003316533">
              <w:marLeft w:val="0"/>
              <w:marRight w:val="0"/>
              <w:marTop w:val="0"/>
              <w:marBottom w:val="0"/>
              <w:divBdr>
                <w:top w:val="none" w:sz="0" w:space="0" w:color="auto"/>
                <w:left w:val="none" w:sz="0" w:space="0" w:color="auto"/>
                <w:bottom w:val="none" w:sz="0" w:space="0" w:color="auto"/>
                <w:right w:val="none" w:sz="0" w:space="0" w:color="auto"/>
              </w:divBdr>
            </w:div>
          </w:divsChild>
        </w:div>
        <w:div w:id="1464075100">
          <w:marLeft w:val="0"/>
          <w:marRight w:val="0"/>
          <w:marTop w:val="0"/>
          <w:marBottom w:val="0"/>
          <w:divBdr>
            <w:top w:val="none" w:sz="0" w:space="0" w:color="auto"/>
            <w:left w:val="none" w:sz="0" w:space="0" w:color="auto"/>
            <w:bottom w:val="none" w:sz="0" w:space="0" w:color="auto"/>
            <w:right w:val="none" w:sz="0" w:space="0" w:color="auto"/>
          </w:divBdr>
          <w:divsChild>
            <w:div w:id="140201108">
              <w:marLeft w:val="0"/>
              <w:marRight w:val="0"/>
              <w:marTop w:val="0"/>
              <w:marBottom w:val="0"/>
              <w:divBdr>
                <w:top w:val="none" w:sz="0" w:space="0" w:color="auto"/>
                <w:left w:val="none" w:sz="0" w:space="0" w:color="auto"/>
                <w:bottom w:val="none" w:sz="0" w:space="0" w:color="auto"/>
                <w:right w:val="none" w:sz="0" w:space="0" w:color="auto"/>
              </w:divBdr>
            </w:div>
          </w:divsChild>
        </w:div>
        <w:div w:id="1657031111">
          <w:marLeft w:val="0"/>
          <w:marRight w:val="0"/>
          <w:marTop w:val="0"/>
          <w:marBottom w:val="0"/>
          <w:divBdr>
            <w:top w:val="none" w:sz="0" w:space="0" w:color="auto"/>
            <w:left w:val="none" w:sz="0" w:space="0" w:color="auto"/>
            <w:bottom w:val="none" w:sz="0" w:space="0" w:color="auto"/>
            <w:right w:val="none" w:sz="0" w:space="0" w:color="auto"/>
          </w:divBdr>
          <w:divsChild>
            <w:div w:id="973103917">
              <w:marLeft w:val="0"/>
              <w:marRight w:val="0"/>
              <w:marTop w:val="0"/>
              <w:marBottom w:val="0"/>
              <w:divBdr>
                <w:top w:val="none" w:sz="0" w:space="0" w:color="auto"/>
                <w:left w:val="none" w:sz="0" w:space="0" w:color="auto"/>
                <w:bottom w:val="none" w:sz="0" w:space="0" w:color="auto"/>
                <w:right w:val="none" w:sz="0" w:space="0" w:color="auto"/>
              </w:divBdr>
            </w:div>
          </w:divsChild>
        </w:div>
        <w:div w:id="1895968858">
          <w:marLeft w:val="0"/>
          <w:marRight w:val="0"/>
          <w:marTop w:val="0"/>
          <w:marBottom w:val="0"/>
          <w:divBdr>
            <w:top w:val="none" w:sz="0" w:space="0" w:color="auto"/>
            <w:left w:val="none" w:sz="0" w:space="0" w:color="auto"/>
            <w:bottom w:val="none" w:sz="0" w:space="0" w:color="auto"/>
            <w:right w:val="none" w:sz="0" w:space="0" w:color="auto"/>
          </w:divBdr>
          <w:divsChild>
            <w:div w:id="2115976299">
              <w:marLeft w:val="0"/>
              <w:marRight w:val="0"/>
              <w:marTop w:val="0"/>
              <w:marBottom w:val="0"/>
              <w:divBdr>
                <w:top w:val="none" w:sz="0" w:space="0" w:color="auto"/>
                <w:left w:val="none" w:sz="0" w:space="0" w:color="auto"/>
                <w:bottom w:val="none" w:sz="0" w:space="0" w:color="auto"/>
                <w:right w:val="none" w:sz="0" w:space="0" w:color="auto"/>
              </w:divBdr>
            </w:div>
          </w:divsChild>
        </w:div>
        <w:div w:id="1954245922">
          <w:marLeft w:val="0"/>
          <w:marRight w:val="0"/>
          <w:marTop w:val="0"/>
          <w:marBottom w:val="0"/>
          <w:divBdr>
            <w:top w:val="none" w:sz="0" w:space="0" w:color="auto"/>
            <w:left w:val="none" w:sz="0" w:space="0" w:color="auto"/>
            <w:bottom w:val="none" w:sz="0" w:space="0" w:color="auto"/>
            <w:right w:val="none" w:sz="0" w:space="0" w:color="auto"/>
          </w:divBdr>
          <w:divsChild>
            <w:div w:id="9398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85464">
      <w:bodyDiv w:val="1"/>
      <w:marLeft w:val="0"/>
      <w:marRight w:val="0"/>
      <w:marTop w:val="0"/>
      <w:marBottom w:val="0"/>
      <w:divBdr>
        <w:top w:val="none" w:sz="0" w:space="0" w:color="auto"/>
        <w:left w:val="none" w:sz="0" w:space="0" w:color="auto"/>
        <w:bottom w:val="none" w:sz="0" w:space="0" w:color="auto"/>
        <w:right w:val="none" w:sz="0" w:space="0" w:color="auto"/>
      </w:divBdr>
    </w:div>
    <w:div w:id="2026207205">
      <w:bodyDiv w:val="1"/>
      <w:marLeft w:val="0"/>
      <w:marRight w:val="0"/>
      <w:marTop w:val="0"/>
      <w:marBottom w:val="0"/>
      <w:divBdr>
        <w:top w:val="none" w:sz="0" w:space="0" w:color="auto"/>
        <w:left w:val="none" w:sz="0" w:space="0" w:color="auto"/>
        <w:bottom w:val="none" w:sz="0" w:space="0" w:color="auto"/>
        <w:right w:val="none" w:sz="0" w:space="0" w:color="auto"/>
      </w:divBdr>
    </w:div>
    <w:div w:id="2027049912">
      <w:bodyDiv w:val="1"/>
      <w:marLeft w:val="0"/>
      <w:marRight w:val="0"/>
      <w:marTop w:val="0"/>
      <w:marBottom w:val="0"/>
      <w:divBdr>
        <w:top w:val="none" w:sz="0" w:space="0" w:color="auto"/>
        <w:left w:val="none" w:sz="0" w:space="0" w:color="auto"/>
        <w:bottom w:val="none" w:sz="0" w:space="0" w:color="auto"/>
        <w:right w:val="none" w:sz="0" w:space="0" w:color="auto"/>
      </w:divBdr>
    </w:div>
    <w:div w:id="2028631091">
      <w:bodyDiv w:val="1"/>
      <w:marLeft w:val="0"/>
      <w:marRight w:val="0"/>
      <w:marTop w:val="0"/>
      <w:marBottom w:val="0"/>
      <w:divBdr>
        <w:top w:val="none" w:sz="0" w:space="0" w:color="auto"/>
        <w:left w:val="none" w:sz="0" w:space="0" w:color="auto"/>
        <w:bottom w:val="none" w:sz="0" w:space="0" w:color="auto"/>
        <w:right w:val="none" w:sz="0" w:space="0" w:color="auto"/>
      </w:divBdr>
    </w:div>
    <w:div w:id="2029214649">
      <w:bodyDiv w:val="1"/>
      <w:marLeft w:val="0"/>
      <w:marRight w:val="0"/>
      <w:marTop w:val="0"/>
      <w:marBottom w:val="0"/>
      <w:divBdr>
        <w:top w:val="none" w:sz="0" w:space="0" w:color="auto"/>
        <w:left w:val="none" w:sz="0" w:space="0" w:color="auto"/>
        <w:bottom w:val="none" w:sz="0" w:space="0" w:color="auto"/>
        <w:right w:val="none" w:sz="0" w:space="0" w:color="auto"/>
      </w:divBdr>
    </w:div>
    <w:div w:id="2080666789">
      <w:bodyDiv w:val="1"/>
      <w:marLeft w:val="0"/>
      <w:marRight w:val="0"/>
      <w:marTop w:val="0"/>
      <w:marBottom w:val="0"/>
      <w:divBdr>
        <w:top w:val="none" w:sz="0" w:space="0" w:color="auto"/>
        <w:left w:val="none" w:sz="0" w:space="0" w:color="auto"/>
        <w:bottom w:val="none" w:sz="0" w:space="0" w:color="auto"/>
        <w:right w:val="none" w:sz="0" w:space="0" w:color="auto"/>
      </w:divBdr>
    </w:div>
    <w:div w:id="2112504290">
      <w:bodyDiv w:val="1"/>
      <w:marLeft w:val="0"/>
      <w:marRight w:val="0"/>
      <w:marTop w:val="0"/>
      <w:marBottom w:val="0"/>
      <w:divBdr>
        <w:top w:val="none" w:sz="0" w:space="0" w:color="auto"/>
        <w:left w:val="none" w:sz="0" w:space="0" w:color="auto"/>
        <w:bottom w:val="none" w:sz="0" w:space="0" w:color="auto"/>
        <w:right w:val="none" w:sz="0" w:space="0" w:color="auto"/>
      </w:divBdr>
    </w:div>
    <w:div w:id="2114784126">
      <w:bodyDiv w:val="1"/>
      <w:marLeft w:val="0"/>
      <w:marRight w:val="0"/>
      <w:marTop w:val="0"/>
      <w:marBottom w:val="0"/>
      <w:divBdr>
        <w:top w:val="none" w:sz="0" w:space="0" w:color="auto"/>
        <w:left w:val="none" w:sz="0" w:space="0" w:color="auto"/>
        <w:bottom w:val="none" w:sz="0" w:space="0" w:color="auto"/>
        <w:right w:val="none" w:sz="0" w:space="0" w:color="auto"/>
      </w:divBdr>
    </w:div>
    <w:div w:id="212568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arcelonacybersecuritycongress.com/"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s>
</file>

<file path=word/_rels/footer1.xml.rels><?xml version="1.0" encoding="UTF-8" standalone="yes"?>
<Relationships xmlns="http://schemas.openxmlformats.org/package/2006/relationships"><Relationship Id="rId1" Type="http://schemas.openxmlformats.org/officeDocument/2006/relationships/hyperlink" Target="http://www.barcelonacybersecuritycongress.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2340828-c245-4e83-bdf4-bef8105dee6e" xsi:nil="true"/>
    <lcf76f155ced4ddcb4097134ff3c332f xmlns="a29b9cc1-c0db-4643-9125-35870419fff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17901C161D0354E97278EE6B793A404" ma:contentTypeVersion="10" ma:contentTypeDescription="Create a new document." ma:contentTypeScope="" ma:versionID="898c1d6194772829c2ca3b55c310f9f2">
  <xsd:schema xmlns:xsd="http://www.w3.org/2001/XMLSchema" xmlns:xs="http://www.w3.org/2001/XMLSchema" xmlns:p="http://schemas.microsoft.com/office/2006/metadata/properties" xmlns:ns2="a29b9cc1-c0db-4643-9125-35870419fff6" xmlns:ns3="72340828-c245-4e83-bdf4-bef8105dee6e" targetNamespace="http://schemas.microsoft.com/office/2006/metadata/properties" ma:root="true" ma:fieldsID="0ada660aa4b5135f183d70814a4ceb41" ns2:_="" ns3:_="">
    <xsd:import namespace="a29b9cc1-c0db-4643-9125-35870419fff6"/>
    <xsd:import namespace="72340828-c245-4e83-bdf4-bef8105dee6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9b9cc1-c0db-4643-9125-35870419ff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0380ada-8364-47c1-8c8e-712cdd44ef25"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340828-c245-4e83-bdf4-bef8105dee6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8ffcf06-7525-4fea-9934-20663a6aab1b}" ma:internalName="TaxCatchAll" ma:showField="CatchAllData" ma:web="72340828-c245-4e83-bdf4-bef8105dee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A55BE5-8C16-4CCA-AEEA-8451D607DC1B}">
  <ds:schemaRefs>
    <ds:schemaRef ds:uri="http://schemas.microsoft.com/office/2006/metadata/properties"/>
    <ds:schemaRef ds:uri="http://schemas.microsoft.com/office/infopath/2007/PartnerControls"/>
    <ds:schemaRef ds:uri="72340828-c245-4e83-bdf4-bef8105dee6e"/>
    <ds:schemaRef ds:uri="a29b9cc1-c0db-4643-9125-35870419fff6"/>
  </ds:schemaRefs>
</ds:datastoreItem>
</file>

<file path=customXml/itemProps2.xml><?xml version="1.0" encoding="utf-8"?>
<ds:datastoreItem xmlns:ds="http://schemas.openxmlformats.org/officeDocument/2006/customXml" ds:itemID="{17041121-D97D-4634-AAFD-A219B165B689}">
  <ds:schemaRefs>
    <ds:schemaRef ds:uri="http://schemas.microsoft.com/sharepoint/v3/contenttype/forms"/>
  </ds:schemaRefs>
</ds:datastoreItem>
</file>

<file path=customXml/itemProps3.xml><?xml version="1.0" encoding="utf-8"?>
<ds:datastoreItem xmlns:ds="http://schemas.openxmlformats.org/officeDocument/2006/customXml" ds:itemID="{C5AA6B5F-FFEB-4A69-825B-5FDDB29BB149}">
  <ds:schemaRefs>
    <ds:schemaRef ds:uri="http://schemas.openxmlformats.org/officeDocument/2006/bibliography"/>
  </ds:schemaRefs>
</ds:datastoreItem>
</file>

<file path=customXml/itemProps4.xml><?xml version="1.0" encoding="utf-8"?>
<ds:datastoreItem xmlns:ds="http://schemas.openxmlformats.org/officeDocument/2006/customXml" ds:itemID="{F2F755CD-51F1-4568-8107-94DEA7B67E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9b9cc1-c0db-4643-9125-35870419fff6"/>
    <ds:schemaRef ds:uri="72340828-c245-4e83-bdf4-bef8105dee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Leire Hurtado Fernandez</dc:creator>
  <keywords/>
  <dc:description/>
  <lastModifiedBy>Clara Català Boneu</lastModifiedBy>
  <revision>373</revision>
  <dcterms:created xsi:type="dcterms:W3CDTF">2026-01-13T09:19:00.0000000Z</dcterms:created>
  <dcterms:modified xsi:type="dcterms:W3CDTF">2026-04-24T11:13:21.8481082Z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0x010100C17901C161D0354E97278EE6B793A404</vt:lpwstr>
  </property>
  <property fmtid="{D5CDD505-2E9C-101B-9397-08002B2CF9AE}" pid="3" name="MediaServiceImageTags">
    <vt:lpwstr/>
  </property>
</Properties>
</file>